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FA4" w:rsidRPr="008D2924" w:rsidRDefault="002B6FA4" w:rsidP="00736701">
      <w:pPr>
        <w:pStyle w:val="FP"/>
        <w:tabs>
          <w:tab w:val="left" w:pos="567"/>
        </w:tabs>
        <w:rPr>
          <w:rFonts w:asciiTheme="minorBidi" w:hAnsiTheme="minorBidi" w:cstheme="minorBidi"/>
          <w:b/>
          <w:sz w:val="24"/>
          <w:szCs w:val="24"/>
        </w:rPr>
      </w:pPr>
      <w:bookmarkStart w:id="0" w:name="OLE_LINK1"/>
      <w:bookmarkStart w:id="1" w:name="OLE_LINK2"/>
      <w:r w:rsidRPr="008D2924">
        <w:rPr>
          <w:rFonts w:asciiTheme="minorBidi" w:hAnsiTheme="minorBidi" w:cstheme="minorBidi"/>
          <w:b/>
          <w:bCs/>
          <w:sz w:val="24"/>
          <w:szCs w:val="24"/>
        </w:rPr>
        <w:t>3GPP TSG-RAN WG4 Meeting #9</w:t>
      </w:r>
      <w:r w:rsidR="00736701" w:rsidRPr="008D2924">
        <w:rPr>
          <w:rFonts w:asciiTheme="minorBidi" w:hAnsiTheme="minorBidi" w:cstheme="minorBidi"/>
          <w:b/>
          <w:bCs/>
          <w:sz w:val="24"/>
          <w:szCs w:val="24"/>
        </w:rPr>
        <w:t>7</w:t>
      </w:r>
      <w:r w:rsidRPr="008D2924">
        <w:rPr>
          <w:rFonts w:asciiTheme="minorBidi" w:hAnsiTheme="minorBidi" w:cstheme="minorBidi"/>
          <w:b/>
          <w:bCs/>
          <w:sz w:val="24"/>
          <w:szCs w:val="24"/>
        </w:rPr>
        <w:t>-e</w:t>
      </w:r>
      <w:r w:rsidRPr="008D2924">
        <w:rPr>
          <w:rFonts w:asciiTheme="minorBidi" w:hAnsiTheme="minorBidi" w:cstheme="minorBidi"/>
          <w:b/>
          <w:bCs/>
          <w:sz w:val="24"/>
          <w:szCs w:val="24"/>
        </w:rPr>
        <w:tab/>
      </w:r>
      <w:r w:rsidRPr="008D2924">
        <w:rPr>
          <w:rFonts w:asciiTheme="minorBidi" w:hAnsiTheme="minorBidi" w:cstheme="minorBidi"/>
          <w:b/>
          <w:bCs/>
          <w:sz w:val="24"/>
          <w:szCs w:val="24"/>
        </w:rPr>
        <w:tab/>
        <w:t xml:space="preserve">                                     </w:t>
      </w:r>
      <w:bookmarkStart w:id="2" w:name="_GoBack"/>
      <w:bookmarkEnd w:id="2"/>
      <w:r w:rsidR="00BA6BC3" w:rsidRPr="00BA6BC3">
        <w:rPr>
          <w:rFonts w:asciiTheme="minorBidi" w:hAnsiTheme="minorBidi" w:cstheme="minorBidi"/>
          <w:b/>
          <w:bCs/>
          <w:sz w:val="24"/>
          <w:szCs w:val="24"/>
        </w:rPr>
        <w:t>R4-2015913</w:t>
      </w:r>
    </w:p>
    <w:p w:rsidR="002B6FA4" w:rsidRPr="008D2924" w:rsidRDefault="002B6FA4" w:rsidP="00736701">
      <w:pPr>
        <w:pStyle w:val="FP"/>
        <w:tabs>
          <w:tab w:val="left" w:pos="567"/>
        </w:tabs>
        <w:rPr>
          <w:rFonts w:asciiTheme="minorBidi" w:hAnsiTheme="minorBidi" w:cstheme="minorBidi"/>
          <w:b/>
          <w:sz w:val="24"/>
          <w:szCs w:val="24"/>
        </w:rPr>
      </w:pPr>
      <w:r w:rsidRPr="008D2924">
        <w:rPr>
          <w:rFonts w:asciiTheme="minorBidi" w:hAnsiTheme="minorBidi" w:cstheme="minorBidi"/>
          <w:b/>
          <w:bCs/>
          <w:sz w:val="24"/>
          <w:szCs w:val="24"/>
        </w:rPr>
        <w:t xml:space="preserve">Electronic Meeting, </w:t>
      </w:r>
      <w:r w:rsidR="00736701" w:rsidRPr="008D2924">
        <w:rPr>
          <w:rFonts w:asciiTheme="minorBidi" w:hAnsiTheme="minorBidi" w:cstheme="minorBidi"/>
          <w:b/>
          <w:bCs/>
          <w:sz w:val="24"/>
          <w:szCs w:val="24"/>
        </w:rPr>
        <w:t>02</w:t>
      </w:r>
      <w:r w:rsidRPr="008D2924">
        <w:rPr>
          <w:rFonts w:asciiTheme="minorBidi" w:hAnsiTheme="minorBidi" w:cstheme="minorBidi"/>
          <w:b/>
          <w:bCs/>
          <w:sz w:val="24"/>
          <w:szCs w:val="24"/>
        </w:rPr>
        <w:t xml:space="preserve"> </w:t>
      </w:r>
      <w:r w:rsidR="00736701" w:rsidRPr="008D2924">
        <w:rPr>
          <w:rFonts w:asciiTheme="minorBidi" w:hAnsiTheme="minorBidi" w:cstheme="minorBidi"/>
          <w:b/>
          <w:bCs/>
          <w:sz w:val="24"/>
          <w:szCs w:val="24"/>
        </w:rPr>
        <w:t>November</w:t>
      </w:r>
      <w:r w:rsidRPr="008D2924">
        <w:rPr>
          <w:rFonts w:asciiTheme="minorBidi" w:hAnsiTheme="minorBidi" w:cstheme="minorBidi"/>
          <w:b/>
          <w:bCs/>
          <w:sz w:val="24"/>
          <w:szCs w:val="24"/>
        </w:rPr>
        <w:t xml:space="preserve"> – </w:t>
      </w:r>
      <w:r w:rsidR="00736701" w:rsidRPr="008D2924">
        <w:rPr>
          <w:rFonts w:asciiTheme="minorBidi" w:hAnsiTheme="minorBidi" w:cstheme="minorBidi"/>
          <w:b/>
          <w:bCs/>
          <w:sz w:val="24"/>
          <w:szCs w:val="24"/>
        </w:rPr>
        <w:t>1</w:t>
      </w:r>
      <w:r w:rsidR="00B231EA" w:rsidRPr="008D2924">
        <w:rPr>
          <w:rFonts w:asciiTheme="minorBidi" w:hAnsiTheme="minorBidi" w:cstheme="minorBidi"/>
          <w:b/>
          <w:bCs/>
          <w:sz w:val="24"/>
          <w:szCs w:val="24"/>
        </w:rPr>
        <w:t>3</w:t>
      </w:r>
      <w:r w:rsidR="00736701" w:rsidRPr="008D2924">
        <w:rPr>
          <w:rFonts w:asciiTheme="minorBidi" w:hAnsiTheme="minorBidi" w:cstheme="minorBidi"/>
          <w:b/>
          <w:bCs/>
          <w:sz w:val="24"/>
          <w:szCs w:val="24"/>
        </w:rPr>
        <w:t xml:space="preserve"> November </w:t>
      </w:r>
      <w:r w:rsidRPr="008D2924">
        <w:rPr>
          <w:rFonts w:asciiTheme="minorBidi" w:hAnsiTheme="minorBidi" w:cstheme="minorBidi"/>
          <w:b/>
          <w:bCs/>
          <w:sz w:val="24"/>
          <w:szCs w:val="24"/>
        </w:rPr>
        <w:t>2020</w:t>
      </w:r>
      <w:r w:rsidRPr="008D2924">
        <w:rPr>
          <w:rFonts w:asciiTheme="minorBidi" w:hAnsiTheme="minorBidi" w:cstheme="minorBidi"/>
          <w:b/>
          <w:sz w:val="24"/>
          <w:szCs w:val="24"/>
        </w:rPr>
        <w:t xml:space="preserve"> </w:t>
      </w:r>
    </w:p>
    <w:p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rsidR="002B6FA4" w:rsidRPr="008D2924" w:rsidRDefault="002B6FA4" w:rsidP="002B6FA4">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B03D3C" w:rsidRPr="008D2924">
        <w:rPr>
          <w:rFonts w:asciiTheme="minorBidi" w:eastAsia="Batang" w:hAnsiTheme="minorBidi"/>
          <w:b/>
          <w:lang w:val="en-GB" w:eastAsia="zh-CN"/>
        </w:rPr>
        <w:t>Thales</w:t>
      </w:r>
    </w:p>
    <w:p w:rsidR="002B6FA4" w:rsidRPr="008D2924" w:rsidRDefault="002B6FA4" w:rsidP="00B071CF">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3A47CE">
        <w:rPr>
          <w:rFonts w:asciiTheme="minorBidi" w:eastAsia="Batang" w:hAnsiTheme="minorBidi"/>
          <w:b/>
          <w:lang w:val="en-GB" w:eastAsia="zh-CN"/>
        </w:rPr>
        <w:t>NTN u</w:t>
      </w:r>
      <w:r w:rsidR="00B071CF" w:rsidRPr="00B071CF">
        <w:rPr>
          <w:rFonts w:asciiTheme="minorBidi" w:eastAsia="Batang" w:hAnsiTheme="minorBidi"/>
          <w:b/>
          <w:lang w:val="en-GB" w:eastAsia="zh-CN"/>
        </w:rPr>
        <w:t>se case scenarios and architectures</w:t>
      </w:r>
    </w:p>
    <w:p w:rsidR="002B6FA4" w:rsidRPr="008D2924" w:rsidRDefault="002B6FA4" w:rsidP="002B6FA4">
      <w:pPr>
        <w:tabs>
          <w:tab w:val="left" w:pos="2127"/>
        </w:tabs>
        <w:spacing w:after="0"/>
        <w:ind w:left="2126" w:hanging="2126"/>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t>discussion</w:t>
      </w:r>
    </w:p>
    <w:p w:rsidR="002B6FA4" w:rsidRPr="008D2924" w:rsidRDefault="002B6FA4" w:rsidP="002B6FA4">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A04E87" w:rsidRPr="008D2924">
        <w:rPr>
          <w:rFonts w:asciiTheme="minorBidi" w:hAnsiTheme="minorBidi"/>
          <w:b/>
          <w:lang w:val="en-GB" w:eastAsia="zh-CN"/>
        </w:rPr>
        <w:t>Discussion</w:t>
      </w:r>
    </w:p>
    <w:p w:rsidR="002B6FA4" w:rsidRPr="008D2924" w:rsidRDefault="002B6FA4" w:rsidP="00736701">
      <w:pPr>
        <w:tabs>
          <w:tab w:val="left" w:pos="2127"/>
        </w:tabs>
        <w:spacing w:after="0"/>
        <w:ind w:left="2126" w:hanging="2126"/>
        <w:jc w:val="both"/>
        <w:outlineLvl w:val="0"/>
        <w:rPr>
          <w:rFonts w:asciiTheme="minorBidi" w:eastAsia="Batang"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A04E87" w:rsidRPr="008D2924">
        <w:rPr>
          <w:rFonts w:asciiTheme="minorBidi" w:eastAsia="Batang" w:hAnsiTheme="minorBidi"/>
          <w:b/>
          <w:lang w:val="en-GB" w:eastAsia="zh-CN"/>
        </w:rPr>
        <w:t>12.8.2 Use cases and deployment scenarios</w:t>
      </w:r>
    </w:p>
    <w:p w:rsidR="002B6FA4" w:rsidRPr="008D2924" w:rsidRDefault="002B6FA4" w:rsidP="002B6FA4">
      <w:pPr>
        <w:pBdr>
          <w:bottom w:val="single" w:sz="4" w:space="1" w:color="auto"/>
        </w:pBdr>
        <w:tabs>
          <w:tab w:val="left" w:pos="2127"/>
        </w:tabs>
        <w:spacing w:after="0"/>
        <w:ind w:left="2126" w:hanging="2126"/>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Rel-17</w:t>
      </w:r>
    </w:p>
    <w:p w:rsidR="006A1A84" w:rsidRPr="008D2924" w:rsidRDefault="006A1A84" w:rsidP="006A1A84">
      <w:pPr>
        <w:pStyle w:val="TdocHeader2"/>
        <w:rPr>
          <w:rFonts w:asciiTheme="minorBidi" w:hAnsiTheme="minorBidi" w:cstheme="minorBidi"/>
          <w:sz w:val="20"/>
        </w:rPr>
      </w:pPr>
    </w:p>
    <w:bookmarkEnd w:id="0"/>
    <w:bookmarkEnd w:id="1"/>
    <w:p w:rsidR="006A1A84" w:rsidRPr="008D2924" w:rsidRDefault="00DA0946" w:rsidP="00623D46">
      <w:pPr>
        <w:pStyle w:val="Titre1"/>
        <w:rPr>
          <w:rFonts w:asciiTheme="minorBidi" w:eastAsiaTheme="majorEastAsia" w:hAnsiTheme="minorBidi" w:cstheme="minorBidi"/>
        </w:rPr>
      </w:pPr>
      <w:r w:rsidRPr="008D2924">
        <w:rPr>
          <w:rFonts w:asciiTheme="minorBidi" w:eastAsiaTheme="majorEastAsia" w:hAnsiTheme="minorBidi" w:cstheme="minorBidi"/>
        </w:rPr>
        <w:t>Introduction</w:t>
      </w:r>
    </w:p>
    <w:p w:rsidR="003637A9" w:rsidRPr="008D2924" w:rsidRDefault="003637A9" w:rsidP="00217109">
      <w:pPr>
        <w:spacing w:after="0"/>
        <w:rPr>
          <w:rFonts w:asciiTheme="minorBidi" w:hAnsiTheme="minorBidi"/>
          <w:lang w:val="en-GB" w:eastAsia="fr-FR"/>
        </w:rPr>
      </w:pPr>
      <w:bookmarkStart w:id="3" w:name="_Toc493127338"/>
    </w:p>
    <w:bookmarkEnd w:id="3"/>
    <w:p w:rsidR="00C62999" w:rsidRPr="008D2924" w:rsidRDefault="00C62999" w:rsidP="00B071CF">
      <w:pPr>
        <w:jc w:val="both"/>
        <w:rPr>
          <w:rFonts w:asciiTheme="minorBidi" w:eastAsia="Times New Roman" w:hAnsiTheme="minorBidi"/>
          <w:color w:val="000000"/>
          <w:sz w:val="36"/>
          <w:szCs w:val="36"/>
          <w:lang w:val="en-GB" w:eastAsia="zh-CN"/>
        </w:rPr>
      </w:pPr>
      <w:r w:rsidRPr="008D2924">
        <w:rPr>
          <w:rFonts w:asciiTheme="minorBidi" w:hAnsiTheme="minorBidi"/>
          <w:lang w:val="en-GB"/>
        </w:rPr>
        <w:t xml:space="preserve">The objective of this </w:t>
      </w:r>
      <w:r w:rsidR="00B071CF">
        <w:rPr>
          <w:rFonts w:asciiTheme="minorBidi" w:hAnsiTheme="minorBidi"/>
          <w:lang w:val="en-GB"/>
        </w:rPr>
        <w:t>document</w:t>
      </w:r>
      <w:r w:rsidR="00B071CF" w:rsidRPr="008D2924">
        <w:rPr>
          <w:rFonts w:asciiTheme="minorBidi" w:hAnsiTheme="minorBidi"/>
          <w:lang w:val="en-GB"/>
        </w:rPr>
        <w:t xml:space="preserve"> </w:t>
      </w:r>
      <w:r w:rsidRPr="008D2924">
        <w:rPr>
          <w:rFonts w:asciiTheme="minorBidi" w:hAnsiTheme="minorBidi"/>
          <w:lang w:val="en-GB"/>
        </w:rPr>
        <w:t xml:space="preserve">is to </w:t>
      </w:r>
      <w:r w:rsidR="00DA5A9F">
        <w:rPr>
          <w:rFonts w:asciiTheme="minorBidi" w:hAnsiTheme="minorBidi"/>
          <w:lang w:val="en-GB"/>
        </w:rPr>
        <w:t>establish working assumption</w:t>
      </w:r>
      <w:r w:rsidRPr="008D2924">
        <w:rPr>
          <w:rFonts w:asciiTheme="minorBidi" w:hAnsiTheme="minorBidi"/>
          <w:lang w:val="en-GB"/>
        </w:rPr>
        <w:t xml:space="preserve"> for the scenarios and use cases to be considered by NTN RAN4 work</w:t>
      </w:r>
      <w:r w:rsidR="00DA5A9F">
        <w:rPr>
          <w:rFonts w:asciiTheme="minorBidi" w:hAnsiTheme="minorBidi"/>
          <w:lang w:val="en-GB"/>
        </w:rPr>
        <w:t xml:space="preserve"> for the</w:t>
      </w:r>
      <w:r w:rsidR="00DA5A9F" w:rsidRPr="00DA5A9F">
        <w:t xml:space="preserve"> </w:t>
      </w:r>
      <w:r w:rsidR="00DA5A9F" w:rsidRPr="00DA5A9F">
        <w:rPr>
          <w:rFonts w:asciiTheme="minorBidi" w:hAnsiTheme="minorBidi"/>
          <w:lang w:val="en-GB"/>
        </w:rPr>
        <w:t>defin</w:t>
      </w:r>
      <w:r w:rsidR="00DA5A9F">
        <w:rPr>
          <w:rFonts w:asciiTheme="minorBidi" w:hAnsiTheme="minorBidi"/>
          <w:lang w:val="en-GB"/>
        </w:rPr>
        <w:t xml:space="preserve">ition of </w:t>
      </w:r>
      <w:r w:rsidR="00DA5A9F" w:rsidRPr="00DA5A9F">
        <w:rPr>
          <w:rFonts w:asciiTheme="minorBidi" w:hAnsiTheme="minorBidi"/>
          <w:lang w:val="en-GB"/>
        </w:rPr>
        <w:t>the generic and core requirements</w:t>
      </w:r>
      <w:r w:rsidR="00DA5A9F">
        <w:rPr>
          <w:rFonts w:asciiTheme="minorBidi" w:hAnsiTheme="minorBidi"/>
          <w:lang w:val="en-GB"/>
        </w:rPr>
        <w:t xml:space="preserve"> for NTN-NR</w:t>
      </w:r>
      <w:r w:rsidR="005F15A9">
        <w:rPr>
          <w:rFonts w:asciiTheme="minorBidi" w:hAnsiTheme="minorBidi"/>
          <w:lang w:val="en-GB"/>
        </w:rPr>
        <w:t>.</w:t>
      </w:r>
    </w:p>
    <w:p w:rsidR="00C62999" w:rsidRPr="008D2924" w:rsidRDefault="00C62999" w:rsidP="00824659">
      <w:pPr>
        <w:jc w:val="both"/>
        <w:rPr>
          <w:rFonts w:asciiTheme="minorBidi" w:hAnsiTheme="minorBidi"/>
          <w:lang w:val="en-GB"/>
        </w:rPr>
      </w:pPr>
      <w:r w:rsidRPr="008D2924">
        <w:rPr>
          <w:rFonts w:asciiTheme="minorBidi" w:hAnsiTheme="minorBidi"/>
          <w:lang w:val="en-GB"/>
        </w:rPr>
        <w:t xml:space="preserve">RP-202120 was </w:t>
      </w:r>
      <w:r w:rsidR="00824659">
        <w:rPr>
          <w:rFonts w:asciiTheme="minorBidi" w:hAnsiTheme="minorBidi"/>
          <w:lang w:val="en-GB"/>
        </w:rPr>
        <w:t>discussed</w:t>
      </w:r>
      <w:r w:rsidR="00824659" w:rsidRPr="008D2924">
        <w:rPr>
          <w:rFonts w:asciiTheme="minorBidi" w:hAnsiTheme="minorBidi"/>
          <w:lang w:val="en-GB"/>
        </w:rPr>
        <w:t xml:space="preserve"> </w:t>
      </w:r>
      <w:r w:rsidRPr="008D2924">
        <w:rPr>
          <w:rFonts w:asciiTheme="minorBidi" w:hAnsiTheme="minorBidi"/>
          <w:lang w:val="en-GB"/>
        </w:rPr>
        <w:t xml:space="preserve">at plenary meeting RAN#89-e, and the </w:t>
      </w:r>
      <w:r w:rsidR="003A47CE">
        <w:rPr>
          <w:rFonts w:asciiTheme="minorBidi" w:hAnsiTheme="minorBidi"/>
          <w:lang w:val="en-GB"/>
        </w:rPr>
        <w:t>3</w:t>
      </w:r>
      <w:r w:rsidRPr="008D2924">
        <w:rPr>
          <w:rFonts w:asciiTheme="minorBidi" w:hAnsiTheme="minorBidi"/>
          <w:lang w:val="en-GB"/>
        </w:rPr>
        <w:t>th proposal is:</w:t>
      </w:r>
    </w:p>
    <w:p w:rsidR="001C5BB0" w:rsidRDefault="003A47CE" w:rsidP="00C62999">
      <w:pPr>
        <w:spacing w:line="252" w:lineRule="auto"/>
        <w:jc w:val="both"/>
        <w:rPr>
          <w:rFonts w:ascii="Arial" w:hAnsi="Arial" w:cs="Arial"/>
          <w:b/>
          <w:i/>
          <w:lang w:val="en-GB"/>
        </w:rPr>
      </w:pPr>
      <w:r w:rsidRPr="009072CC">
        <w:rPr>
          <w:rFonts w:ascii="Arial" w:hAnsi="Arial" w:cs="Arial"/>
          <w:b/>
          <w:i/>
          <w:lang w:val="en-GB"/>
        </w:rPr>
        <w:t>“Proposal 3: The proponents of a RAN4 led “satellite” band specific WI are expected to reference all the relevant sources (including but are not limited to ITU-R Radio Regulations, relevant national regulations, pre-existing Harmonized Standards developed for example in ETSI, coexistence studies approved by regulatory bodies and/or 3GPP specifications) and contribute to the definition of the requirements that should be met. Moreover they shall clarify the use case scenarios and architectures (e.g. orbit, altitude, type of UE, duplex mode, channel bandwidth, SCS...) provided that the use case scenarios and architectures are within the scope of WID</w:t>
      </w:r>
      <w:r w:rsidR="005F15A9">
        <w:rPr>
          <w:rFonts w:ascii="Arial" w:hAnsi="Arial" w:cs="Arial"/>
          <w:b/>
          <w:i/>
          <w:lang w:val="en-GB"/>
        </w:rPr>
        <w:t xml:space="preserve"> “NR-NTN-solutions” in order to </w:t>
      </w:r>
      <w:r w:rsidRPr="009072CC">
        <w:rPr>
          <w:rFonts w:ascii="Arial" w:hAnsi="Arial" w:cs="Arial"/>
          <w:b/>
          <w:i/>
          <w:lang w:val="en-GB"/>
        </w:rPr>
        <w:t>define the requirements.”</w:t>
      </w:r>
    </w:p>
    <w:p w:rsidR="00C62999" w:rsidRDefault="001C5BB0" w:rsidP="00C62999">
      <w:pPr>
        <w:spacing w:line="252" w:lineRule="auto"/>
        <w:jc w:val="both"/>
        <w:rPr>
          <w:rFonts w:asciiTheme="minorBidi" w:hAnsiTheme="minorBidi"/>
          <w:lang w:val="en-GB"/>
        </w:rPr>
      </w:pPr>
      <w:r>
        <w:rPr>
          <w:rFonts w:asciiTheme="minorBidi" w:hAnsiTheme="minorBidi"/>
          <w:lang w:val="en-GB"/>
        </w:rPr>
        <w:t>In order to further clarify use cases to be taken into account for KPI and RAN4 core requirements definition, w</w:t>
      </w:r>
      <w:r w:rsidR="00C62999" w:rsidRPr="008D2924">
        <w:rPr>
          <w:rFonts w:asciiTheme="minorBidi" w:hAnsiTheme="minorBidi"/>
          <w:lang w:val="en-GB"/>
        </w:rPr>
        <w:t>e therefore want to clarify SCS parameters and frequency bandwidths to be considered</w:t>
      </w:r>
      <w:r w:rsidR="00B071CF">
        <w:rPr>
          <w:rFonts w:asciiTheme="minorBidi" w:hAnsiTheme="minorBidi"/>
          <w:lang w:val="en-GB"/>
        </w:rPr>
        <w:t>, together with some other essential parameters</w:t>
      </w:r>
      <w:r w:rsidR="00C62999" w:rsidRPr="008D2924">
        <w:rPr>
          <w:rFonts w:asciiTheme="minorBidi" w:hAnsiTheme="minorBidi"/>
          <w:lang w:val="en-GB"/>
        </w:rPr>
        <w:t>. Moreover, use cases and satellite deployments scenarios to be considered by RAN4 need to be further clarified.</w:t>
      </w:r>
    </w:p>
    <w:p w:rsidR="00B071CF" w:rsidRDefault="00B071CF" w:rsidP="00C62999">
      <w:pPr>
        <w:spacing w:line="252" w:lineRule="auto"/>
        <w:jc w:val="both"/>
        <w:rPr>
          <w:rFonts w:asciiTheme="minorBidi" w:hAnsiTheme="minorBidi"/>
          <w:lang w:val="en-GB"/>
        </w:rPr>
      </w:pPr>
    </w:p>
    <w:p w:rsidR="00B071CF" w:rsidRPr="008D2924" w:rsidRDefault="00B071CF" w:rsidP="00B071CF">
      <w:pPr>
        <w:pStyle w:val="Titre1"/>
        <w:rPr>
          <w:rFonts w:asciiTheme="minorBidi" w:eastAsiaTheme="majorEastAsia" w:hAnsiTheme="minorBidi" w:cstheme="minorBidi"/>
        </w:rPr>
      </w:pPr>
      <w:r w:rsidRPr="008D2924">
        <w:rPr>
          <w:rFonts w:asciiTheme="minorBidi" w:eastAsiaTheme="majorEastAsia" w:hAnsiTheme="minorBidi" w:cstheme="minorBidi"/>
        </w:rPr>
        <w:t>Use case scenarios and architectures</w:t>
      </w:r>
    </w:p>
    <w:p w:rsidR="00B071CF" w:rsidRPr="009072CC" w:rsidRDefault="00B071CF" w:rsidP="00B071CF">
      <w:pPr>
        <w:spacing w:after="0"/>
        <w:rPr>
          <w:rFonts w:asciiTheme="minorBidi" w:eastAsia="PMingLiU" w:hAnsiTheme="minorBidi"/>
          <w:lang w:val="en-GB" w:eastAsia="zh-TW"/>
        </w:rPr>
      </w:pPr>
    </w:p>
    <w:p w:rsidR="003A47CE" w:rsidRPr="009072CC" w:rsidRDefault="003A47CE" w:rsidP="009072CC">
      <w:pPr>
        <w:spacing w:line="252" w:lineRule="auto"/>
        <w:jc w:val="both"/>
        <w:rPr>
          <w:rFonts w:asciiTheme="minorBidi" w:eastAsia="PMingLiU" w:hAnsiTheme="minorBidi"/>
          <w:lang w:val="en-GB" w:eastAsia="zh-TW"/>
        </w:rPr>
      </w:pPr>
      <w:r w:rsidRPr="009072CC">
        <w:rPr>
          <w:rFonts w:asciiTheme="minorBidi" w:eastAsia="PMingLiU" w:hAnsiTheme="minorBidi"/>
          <w:lang w:val="en-GB" w:eastAsia="zh-TW"/>
        </w:rPr>
        <w:t xml:space="preserve">The objective of this section is to </w:t>
      </w:r>
      <w:r w:rsidR="009072CC">
        <w:rPr>
          <w:rFonts w:asciiTheme="minorBidi" w:eastAsia="PMingLiU" w:hAnsiTheme="minorBidi"/>
          <w:lang w:val="en-GB" w:eastAsia="zh-TW"/>
        </w:rPr>
        <w:t>recall</w:t>
      </w:r>
      <w:r w:rsidRPr="009072CC">
        <w:rPr>
          <w:rFonts w:asciiTheme="minorBidi" w:eastAsia="PMingLiU" w:hAnsiTheme="minorBidi"/>
          <w:lang w:val="en-GB" w:eastAsia="zh-TW"/>
        </w:rPr>
        <w:t xml:space="preserve"> deployment scenarios and </w:t>
      </w:r>
      <w:r w:rsidR="009072CC">
        <w:rPr>
          <w:rFonts w:asciiTheme="minorBidi" w:eastAsia="PMingLiU" w:hAnsiTheme="minorBidi"/>
          <w:lang w:val="en-GB" w:eastAsia="zh-TW"/>
        </w:rPr>
        <w:t xml:space="preserve">NTN essential system </w:t>
      </w:r>
      <w:r w:rsidRPr="009072CC">
        <w:rPr>
          <w:rFonts w:asciiTheme="minorBidi" w:eastAsia="PMingLiU" w:hAnsiTheme="minorBidi"/>
          <w:lang w:val="en-GB" w:eastAsia="zh-TW"/>
        </w:rPr>
        <w:t xml:space="preserve">characteristics such as </w:t>
      </w:r>
      <w:r w:rsidR="00B071CF" w:rsidRPr="009072CC">
        <w:rPr>
          <w:rFonts w:asciiTheme="minorBidi" w:eastAsia="PMingLiU" w:hAnsiTheme="minorBidi"/>
          <w:lang w:val="en-GB" w:eastAsia="zh-TW"/>
        </w:rPr>
        <w:t xml:space="preserve">e.g. orbit, altitude, type of UE, duplex mode, channel bandwidth, SCS...) and show the </w:t>
      </w:r>
      <w:r w:rsidR="009072CC">
        <w:rPr>
          <w:rFonts w:asciiTheme="minorBidi" w:eastAsia="PMingLiU" w:hAnsiTheme="minorBidi"/>
          <w:lang w:val="en-GB" w:eastAsia="zh-TW"/>
        </w:rPr>
        <w:t>relationship</w:t>
      </w:r>
      <w:r w:rsidR="00B071CF" w:rsidRPr="009072CC">
        <w:rPr>
          <w:rFonts w:asciiTheme="minorBidi" w:eastAsia="PMingLiU" w:hAnsiTheme="minorBidi"/>
          <w:lang w:val="en-GB" w:eastAsia="zh-TW"/>
        </w:rPr>
        <w:t xml:space="preserve"> with TR 38.821</w:t>
      </w:r>
      <w:r w:rsidRPr="009072CC">
        <w:rPr>
          <w:rFonts w:asciiTheme="minorBidi" w:eastAsia="PMingLiU" w:hAnsiTheme="minorBidi"/>
          <w:lang w:val="en-GB" w:eastAsia="zh-TW"/>
        </w:rPr>
        <w:t>.</w:t>
      </w:r>
    </w:p>
    <w:p w:rsidR="007E7C91" w:rsidRPr="009072CC" w:rsidRDefault="007E7C91" w:rsidP="009072CC">
      <w:pPr>
        <w:jc w:val="both"/>
        <w:rPr>
          <w:rFonts w:asciiTheme="minorBidi" w:eastAsia="PMingLiU" w:hAnsiTheme="minorBidi"/>
          <w:lang w:val="en-GB" w:eastAsia="zh-TW"/>
        </w:rPr>
      </w:pPr>
    </w:p>
    <w:p w:rsidR="00C62999" w:rsidRPr="008D2924" w:rsidRDefault="00C62999" w:rsidP="008D2924">
      <w:pPr>
        <w:pStyle w:val="Titre2"/>
        <w:rPr>
          <w:rFonts w:asciiTheme="minorBidi" w:hAnsiTheme="minorBidi" w:cstheme="minorBidi"/>
        </w:rPr>
      </w:pPr>
      <w:r w:rsidRPr="008D2924">
        <w:rPr>
          <w:rFonts w:asciiTheme="minorBidi" w:hAnsiTheme="minorBidi" w:cstheme="minorBidi"/>
        </w:rPr>
        <w:lastRenderedPageBreak/>
        <w:t xml:space="preserve">Possible parameters and use cases to be considered by for NR based Satellite networks </w:t>
      </w:r>
    </w:p>
    <w:p w:rsidR="00C62999" w:rsidRPr="008D2924" w:rsidRDefault="00C62999" w:rsidP="009072CC">
      <w:pPr>
        <w:jc w:val="both"/>
        <w:rPr>
          <w:rFonts w:asciiTheme="minorBidi" w:eastAsia="PMingLiU" w:hAnsiTheme="minorBidi"/>
          <w:lang w:val="en-GB" w:eastAsia="zh-TW"/>
        </w:rPr>
      </w:pPr>
      <w:r w:rsidRPr="008D2924">
        <w:rPr>
          <w:rFonts w:asciiTheme="minorBidi" w:eastAsia="PMingLiU" w:hAnsiTheme="minorBidi"/>
          <w:lang w:val="en-GB" w:eastAsia="zh-TW"/>
        </w:rPr>
        <w:t>In NTN</w:t>
      </w:r>
      <w:r w:rsidR="001C5BB0">
        <w:rPr>
          <w:rFonts w:asciiTheme="minorBidi" w:eastAsia="PMingLiU" w:hAnsiTheme="minorBidi"/>
          <w:lang w:val="en-GB" w:eastAsia="zh-TW"/>
        </w:rPr>
        <w:t xml:space="preserve"> scenarios, and with respect to the MSS S-band</w:t>
      </w:r>
      <w:r w:rsidR="001C5BB0" w:rsidRPr="008D2924">
        <w:rPr>
          <w:rFonts w:asciiTheme="minorBidi" w:eastAsia="PMingLiU" w:hAnsiTheme="minorBidi"/>
          <w:lang w:val="en-GB" w:eastAsia="zh-TW"/>
        </w:rPr>
        <w:t xml:space="preserve"> </w:t>
      </w:r>
      <w:r w:rsidR="00090B73" w:rsidRPr="008D2924">
        <w:rPr>
          <w:rFonts w:asciiTheme="minorBidi" w:eastAsia="PMingLiU" w:hAnsiTheme="minorBidi"/>
          <w:lang w:val="en-GB" w:eastAsia="zh-TW"/>
        </w:rPr>
        <w:t xml:space="preserve">proposed </w:t>
      </w:r>
      <w:r w:rsidR="001C5BB0">
        <w:rPr>
          <w:rFonts w:asciiTheme="minorBidi" w:eastAsia="PMingLiU" w:hAnsiTheme="minorBidi"/>
          <w:lang w:val="en-GB" w:eastAsia="zh-TW"/>
        </w:rPr>
        <w:t xml:space="preserve">during RAN4#97-e as an </w:t>
      </w:r>
      <w:r w:rsidR="00090B73" w:rsidRPr="008D2924">
        <w:rPr>
          <w:rFonts w:asciiTheme="minorBidi" w:eastAsia="PMingLiU" w:hAnsiTheme="minorBidi"/>
          <w:lang w:val="en-GB" w:eastAsia="zh-TW"/>
        </w:rPr>
        <w:t xml:space="preserve">exemplary frequency band in FR1, </w:t>
      </w:r>
      <w:r w:rsidRPr="008D2924">
        <w:rPr>
          <w:rFonts w:asciiTheme="minorBidi" w:eastAsia="PMingLiU" w:hAnsiTheme="minorBidi"/>
          <w:lang w:val="en-GB" w:eastAsia="zh-TW"/>
        </w:rPr>
        <w:t xml:space="preserve">the </w:t>
      </w:r>
      <w:r w:rsidR="00090B73" w:rsidRPr="008D2924">
        <w:rPr>
          <w:rFonts w:asciiTheme="minorBidi" w:eastAsia="PMingLiU" w:hAnsiTheme="minorBidi"/>
          <w:lang w:val="en-GB" w:eastAsia="zh-TW"/>
        </w:rPr>
        <w:t xml:space="preserve">NR frequency </w:t>
      </w:r>
      <w:r w:rsidRPr="008D2924">
        <w:rPr>
          <w:rFonts w:asciiTheme="minorBidi" w:eastAsia="PMingLiU" w:hAnsiTheme="minorBidi"/>
          <w:lang w:val="en-GB" w:eastAsia="zh-TW"/>
        </w:rPr>
        <w:t xml:space="preserve">channel bandwidth can be 5, 10, 15, 20, MHz for </w:t>
      </w:r>
      <w:r w:rsidR="001C5BB0">
        <w:rPr>
          <w:rFonts w:asciiTheme="minorBidi" w:eastAsia="PMingLiU" w:hAnsiTheme="minorBidi"/>
          <w:lang w:val="en-GB" w:eastAsia="zh-TW"/>
        </w:rPr>
        <w:t>F</w:t>
      </w:r>
      <w:r w:rsidRPr="008D2924">
        <w:rPr>
          <w:rFonts w:asciiTheme="minorBidi" w:eastAsia="PMingLiU" w:hAnsiTheme="minorBidi"/>
          <w:lang w:val="en-GB" w:eastAsia="zh-TW"/>
        </w:rPr>
        <w:t xml:space="preserve">requency </w:t>
      </w:r>
      <w:r w:rsidR="001C5BB0">
        <w:rPr>
          <w:rFonts w:asciiTheme="minorBidi" w:eastAsia="PMingLiU" w:hAnsiTheme="minorBidi"/>
          <w:lang w:val="en-GB" w:eastAsia="zh-TW"/>
        </w:rPr>
        <w:t>R</w:t>
      </w:r>
      <w:r w:rsidRPr="008D2924">
        <w:rPr>
          <w:rFonts w:asciiTheme="minorBidi" w:eastAsia="PMingLiU" w:hAnsiTheme="minorBidi"/>
          <w:lang w:val="en-GB" w:eastAsia="zh-TW"/>
        </w:rPr>
        <w:t xml:space="preserve">ange FR1, as shown in Table </w:t>
      </w:r>
      <w:r w:rsidR="00E171F3">
        <w:rPr>
          <w:rFonts w:asciiTheme="minorBidi" w:eastAsia="PMingLiU" w:hAnsiTheme="minorBidi"/>
          <w:lang w:val="en-GB" w:eastAsia="zh-TW"/>
        </w:rPr>
        <w:t>1</w:t>
      </w:r>
      <w:r w:rsidRPr="008D2924">
        <w:rPr>
          <w:rFonts w:asciiTheme="minorBidi" w:eastAsia="PMingLiU" w:hAnsiTheme="minorBidi"/>
          <w:lang w:val="en-GB" w:eastAsia="zh-TW"/>
        </w:rPr>
        <w:t>.</w:t>
      </w:r>
    </w:p>
    <w:p w:rsidR="00C62999" w:rsidRDefault="00C62999" w:rsidP="008D2924">
      <w:pPr>
        <w:jc w:val="both"/>
        <w:rPr>
          <w:rFonts w:asciiTheme="minorBidi" w:eastAsia="PMingLiU" w:hAnsiTheme="minorBidi"/>
          <w:lang w:val="en-GB" w:eastAsia="zh-TW"/>
        </w:rPr>
      </w:pPr>
      <w:r w:rsidRPr="008D2924">
        <w:rPr>
          <w:rFonts w:asciiTheme="minorBidi" w:eastAsia="PMingLiU" w:hAnsiTheme="minorBidi"/>
          <w:lang w:val="en-GB" w:eastAsia="zh-TW"/>
        </w:rPr>
        <w:t>Furthermore, a channel bandwidth is associated with various RF Requ</w:t>
      </w:r>
      <w:r w:rsidR="00BC3C4D" w:rsidRPr="008D2924">
        <w:rPr>
          <w:rFonts w:asciiTheme="minorBidi" w:eastAsia="PMingLiU" w:hAnsiTheme="minorBidi"/>
          <w:lang w:val="en-GB" w:eastAsia="zh-TW"/>
        </w:rPr>
        <w:t>irements (</w:t>
      </w:r>
      <w:r w:rsidR="002E0FB4" w:rsidRPr="008D2924">
        <w:rPr>
          <w:rFonts w:asciiTheme="minorBidi" w:eastAsia="PMingLiU" w:hAnsiTheme="minorBidi"/>
          <w:lang w:val="en-GB" w:eastAsia="zh-TW"/>
        </w:rPr>
        <w:t xml:space="preserve">e.g. </w:t>
      </w:r>
      <w:r w:rsidR="00BC3C4D" w:rsidRPr="008D2924">
        <w:rPr>
          <w:rFonts w:asciiTheme="minorBidi" w:eastAsia="PMingLiU" w:hAnsiTheme="minorBidi"/>
          <w:lang w:val="en-GB" w:eastAsia="zh-TW"/>
        </w:rPr>
        <w:t>out-of-band emission</w:t>
      </w:r>
      <w:r w:rsidRPr="008D2924">
        <w:rPr>
          <w:rFonts w:asciiTheme="minorBidi" w:eastAsia="PMingLiU" w:hAnsiTheme="minorBidi"/>
          <w:lang w:val="en-GB" w:eastAsia="zh-TW"/>
        </w:rPr>
        <w:t>) which may reduce the system frequency bandwidth, with guard band ratio from 20% to 2% in FR1.</w:t>
      </w:r>
    </w:p>
    <w:p w:rsidR="008D2924" w:rsidRPr="008D2924" w:rsidRDefault="008D2924" w:rsidP="008D2924">
      <w:pPr>
        <w:jc w:val="both"/>
        <w:rPr>
          <w:rFonts w:asciiTheme="minorBidi" w:eastAsia="PMingLiU" w:hAnsiTheme="minorBidi"/>
          <w:lang w:val="en-GB" w:eastAsia="zh-TW"/>
        </w:rPr>
      </w:pPr>
    </w:p>
    <w:p w:rsidR="00C62999" w:rsidRPr="008D2924" w:rsidRDefault="00C62999" w:rsidP="008D2924">
      <w:pPr>
        <w:pStyle w:val="Lgende"/>
        <w:rPr>
          <w:rFonts w:asciiTheme="minorBidi" w:eastAsia="PMingLiU" w:hAnsiTheme="minorBidi" w:cstheme="minorBidi"/>
          <w:b w:val="0"/>
          <w:lang w:eastAsia="zh-TW"/>
        </w:rPr>
      </w:pPr>
      <w:bookmarkStart w:id="4" w:name="_Ref47368770"/>
      <w:r w:rsidRPr="008D2924">
        <w:rPr>
          <w:rFonts w:asciiTheme="minorBidi" w:hAnsiTheme="minorBidi" w:cstheme="minorBidi"/>
        </w:rPr>
        <w:t xml:space="preserve">Table </w:t>
      </w:r>
      <w:r w:rsidR="00E171F3">
        <w:rPr>
          <w:rFonts w:asciiTheme="minorBidi" w:hAnsiTheme="minorBidi" w:cstheme="minorBidi"/>
        </w:rPr>
        <w:t>1</w:t>
      </w:r>
      <w:r w:rsidRPr="008D2924">
        <w:rPr>
          <w:rFonts w:asciiTheme="minorBidi" w:hAnsiTheme="minorBidi" w:cstheme="minorBidi"/>
        </w:rPr>
        <w:t xml:space="preserve"> </w:t>
      </w:r>
      <w:proofErr w:type="gramStart"/>
      <w:r w:rsidR="00425BB0">
        <w:rPr>
          <w:rFonts w:asciiTheme="minorBidi" w:hAnsiTheme="minorBidi" w:cstheme="minorBidi"/>
        </w:rPr>
        <w:t>All</w:t>
      </w:r>
      <w:proofErr w:type="gramEnd"/>
      <w:r w:rsidR="00425BB0">
        <w:rPr>
          <w:rFonts w:asciiTheme="minorBidi" w:hAnsiTheme="minorBidi" w:cstheme="minorBidi"/>
        </w:rPr>
        <w:t xml:space="preserve"> p</w:t>
      </w:r>
      <w:r w:rsidR="001C5BB0">
        <w:rPr>
          <w:rFonts w:asciiTheme="minorBidi" w:hAnsiTheme="minorBidi" w:cstheme="minorBidi"/>
        </w:rPr>
        <w:t>otentially s</w:t>
      </w:r>
      <w:r w:rsidRPr="008D2924">
        <w:rPr>
          <w:rFonts w:asciiTheme="minorBidi" w:hAnsiTheme="minorBidi" w:cstheme="minorBidi"/>
        </w:rPr>
        <w:t xml:space="preserve">upported </w:t>
      </w:r>
      <w:r w:rsidR="0035285F" w:rsidRPr="008D2924">
        <w:rPr>
          <w:rFonts w:asciiTheme="minorBidi" w:hAnsiTheme="minorBidi" w:cstheme="minorBidi"/>
        </w:rPr>
        <w:t xml:space="preserve">FR1 </w:t>
      </w:r>
      <w:r w:rsidRPr="008D2924">
        <w:rPr>
          <w:rFonts w:asciiTheme="minorBidi" w:hAnsiTheme="minorBidi" w:cstheme="minorBidi"/>
        </w:rPr>
        <w:t xml:space="preserve">NR </w:t>
      </w:r>
      <w:r w:rsidR="001C5BB0">
        <w:rPr>
          <w:rFonts w:asciiTheme="minorBidi" w:hAnsiTheme="minorBidi" w:cstheme="minorBidi"/>
        </w:rPr>
        <w:t>N</w:t>
      </w:r>
      <w:r w:rsidRPr="008D2924">
        <w:rPr>
          <w:rFonts w:asciiTheme="minorBidi" w:hAnsiTheme="minorBidi" w:cstheme="minorBidi"/>
        </w:rPr>
        <w:t>TN carrier bandwidths and transmission bandwidth configuration</w:t>
      </w:r>
      <w:bookmarkEnd w:id="4"/>
      <w:r w:rsidR="00425BB0">
        <w:rPr>
          <w:rFonts w:asciiTheme="minorBidi" w:hAnsiTheme="minorBidi" w:cstheme="minorBidi"/>
        </w:rPr>
        <w:t>s</w:t>
      </w:r>
      <w:r w:rsidR="00575F0E">
        <w:rPr>
          <w:rFonts w:asciiTheme="minorBidi" w:hAnsiTheme="minorBidi" w:cstheme="minorBidi"/>
        </w:rPr>
        <w:t xml:space="preserve"> for max 30 MHz bandwidth</w:t>
      </w:r>
    </w:p>
    <w:tbl>
      <w:tblPr>
        <w:tblStyle w:val="Ombrageclair"/>
        <w:tblW w:w="8582" w:type="dxa"/>
        <w:jc w:val="center"/>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6A0" w:firstRow="1" w:lastRow="0" w:firstColumn="1" w:lastColumn="0" w:noHBand="1" w:noVBand="1"/>
      </w:tblPr>
      <w:tblGrid>
        <w:gridCol w:w="1442"/>
        <w:gridCol w:w="1190"/>
        <w:gridCol w:w="1190"/>
        <w:gridCol w:w="1190"/>
        <w:gridCol w:w="1190"/>
        <w:gridCol w:w="1190"/>
        <w:gridCol w:w="1190"/>
      </w:tblGrid>
      <w:tr w:rsidR="003A38A0" w:rsidRPr="008D2924" w:rsidTr="000B60C9">
        <w:trPr>
          <w:cnfStyle w:val="100000000000" w:firstRow="1" w:lastRow="0" w:firstColumn="0" w:lastColumn="0" w:oddVBand="0" w:evenVBand="0" w:oddHBand="0"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442" w:type="dxa"/>
            <w:tcBorders>
              <w:top w:val="none" w:sz="0" w:space="0" w:color="auto"/>
              <w:left w:val="none" w:sz="0" w:space="0" w:color="auto"/>
              <w:bottom w:val="none" w:sz="0" w:space="0" w:color="auto"/>
              <w:right w:val="none" w:sz="0" w:space="0" w:color="auto"/>
            </w:tcBorders>
            <w:vAlign w:val="center"/>
            <w:hideMark/>
          </w:tcPr>
          <w:p w:rsidR="003A38A0" w:rsidRPr="008D2924" w:rsidRDefault="003A38A0" w:rsidP="000B60C9">
            <w:pPr>
              <w:textAlignment w:val="bottom"/>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SCS</w:t>
            </w:r>
            <w:r w:rsidR="000B60C9">
              <w:rPr>
                <w:rFonts w:asciiTheme="minorBidi" w:eastAsia="Times New Roman" w:hAnsiTheme="minorBidi"/>
                <w:color w:val="000000" w:themeColor="text1"/>
                <w:szCs w:val="24"/>
                <w:lang w:val="en-GB" w:eastAsia="fr-FR"/>
              </w:rPr>
              <w:t xml:space="preserve"> </w:t>
            </w:r>
            <w:r w:rsidRPr="008D2924">
              <w:rPr>
                <w:rFonts w:asciiTheme="minorBidi" w:eastAsia="Times New Roman" w:hAnsiTheme="minorBidi"/>
                <w:color w:val="000000" w:themeColor="text1"/>
                <w:kern w:val="24"/>
                <w:szCs w:val="24"/>
                <w:lang w:val="en-GB" w:eastAsia="fr-FR"/>
              </w:rPr>
              <w:t>(kHz)</w:t>
            </w:r>
          </w:p>
        </w:tc>
        <w:tc>
          <w:tcPr>
            <w:tcW w:w="1190" w:type="dxa"/>
            <w:tcBorders>
              <w:top w:val="none" w:sz="0" w:space="0" w:color="auto"/>
              <w:left w:val="none" w:sz="0" w:space="0" w:color="auto"/>
              <w:bottom w:val="none" w:sz="0" w:space="0" w:color="auto"/>
              <w:right w:val="none" w:sz="0" w:space="0" w:color="auto"/>
            </w:tcBorders>
            <w:vAlign w:val="center"/>
            <w:hideMark/>
          </w:tcPr>
          <w:p w:rsidR="003A38A0" w:rsidRPr="008D2924" w:rsidRDefault="003A38A0" w:rsidP="00623D46">
            <w:pPr>
              <w:textAlignment w:val="bottom"/>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5 MHz</w:t>
            </w:r>
          </w:p>
        </w:tc>
        <w:tc>
          <w:tcPr>
            <w:tcW w:w="1190" w:type="dxa"/>
            <w:tcBorders>
              <w:top w:val="none" w:sz="0" w:space="0" w:color="auto"/>
              <w:left w:val="none" w:sz="0" w:space="0" w:color="auto"/>
              <w:bottom w:val="none" w:sz="0" w:space="0" w:color="auto"/>
              <w:right w:val="none" w:sz="0" w:space="0" w:color="auto"/>
            </w:tcBorders>
            <w:vAlign w:val="center"/>
            <w:hideMark/>
          </w:tcPr>
          <w:p w:rsidR="003A38A0" w:rsidRPr="008D2924" w:rsidRDefault="003A38A0" w:rsidP="00623D46">
            <w:pPr>
              <w:textAlignment w:val="bottom"/>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10 MHz</w:t>
            </w:r>
          </w:p>
        </w:tc>
        <w:tc>
          <w:tcPr>
            <w:tcW w:w="1190" w:type="dxa"/>
            <w:tcBorders>
              <w:top w:val="none" w:sz="0" w:space="0" w:color="auto"/>
              <w:left w:val="none" w:sz="0" w:space="0" w:color="auto"/>
              <w:bottom w:val="none" w:sz="0" w:space="0" w:color="auto"/>
              <w:right w:val="none" w:sz="0" w:space="0" w:color="auto"/>
            </w:tcBorders>
            <w:vAlign w:val="center"/>
            <w:hideMark/>
          </w:tcPr>
          <w:p w:rsidR="003A38A0" w:rsidRPr="008D2924" w:rsidRDefault="003A38A0" w:rsidP="00623D46">
            <w:pPr>
              <w:textAlignment w:val="bottom"/>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15 MHz</w:t>
            </w:r>
          </w:p>
        </w:tc>
        <w:tc>
          <w:tcPr>
            <w:tcW w:w="1190" w:type="dxa"/>
            <w:tcBorders>
              <w:top w:val="none" w:sz="0" w:space="0" w:color="auto"/>
              <w:left w:val="none" w:sz="0" w:space="0" w:color="auto"/>
              <w:bottom w:val="none" w:sz="0" w:space="0" w:color="auto"/>
              <w:right w:val="none" w:sz="0" w:space="0" w:color="auto"/>
            </w:tcBorders>
            <w:vAlign w:val="center"/>
            <w:hideMark/>
          </w:tcPr>
          <w:p w:rsidR="003A38A0" w:rsidRPr="008D2924" w:rsidRDefault="003A38A0" w:rsidP="00623D46">
            <w:pPr>
              <w:textAlignment w:val="bottom"/>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20 MHz</w:t>
            </w:r>
          </w:p>
        </w:tc>
        <w:tc>
          <w:tcPr>
            <w:tcW w:w="1190" w:type="dxa"/>
            <w:tcBorders>
              <w:top w:val="none" w:sz="0" w:space="0" w:color="auto"/>
              <w:left w:val="none" w:sz="0" w:space="0" w:color="auto"/>
              <w:bottom w:val="none" w:sz="0" w:space="0" w:color="auto"/>
              <w:right w:val="none" w:sz="0" w:space="0" w:color="auto"/>
            </w:tcBorders>
            <w:vAlign w:val="center"/>
            <w:hideMark/>
          </w:tcPr>
          <w:p w:rsidR="003A38A0" w:rsidRPr="008D2924" w:rsidRDefault="003A38A0" w:rsidP="00623D46">
            <w:pPr>
              <w:textAlignment w:val="bottom"/>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25 MHz</w:t>
            </w:r>
          </w:p>
        </w:tc>
        <w:tc>
          <w:tcPr>
            <w:tcW w:w="1190" w:type="dxa"/>
            <w:tcBorders>
              <w:top w:val="none" w:sz="0" w:space="0" w:color="auto"/>
              <w:left w:val="none" w:sz="0" w:space="0" w:color="auto"/>
              <w:bottom w:val="none" w:sz="0" w:space="0" w:color="auto"/>
              <w:right w:val="none" w:sz="0" w:space="0" w:color="auto"/>
            </w:tcBorders>
            <w:vAlign w:val="center"/>
            <w:hideMark/>
          </w:tcPr>
          <w:p w:rsidR="003A38A0" w:rsidRPr="008D2924" w:rsidRDefault="003A38A0" w:rsidP="00623D46">
            <w:pPr>
              <w:textAlignment w:val="bottom"/>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 xml:space="preserve">30 </w:t>
            </w:r>
            <w:r w:rsidRPr="008D2924">
              <w:rPr>
                <w:rFonts w:asciiTheme="minorBidi" w:eastAsiaTheme="minorEastAsia" w:hAnsiTheme="minorBidi"/>
                <w:color w:val="000000" w:themeColor="text1"/>
                <w:kern w:val="24"/>
                <w:szCs w:val="24"/>
                <w:lang w:val="en-GB" w:eastAsia="fr-FR"/>
              </w:rPr>
              <w:t>MHz</w:t>
            </w:r>
          </w:p>
        </w:tc>
      </w:tr>
      <w:tr w:rsidR="003A38A0" w:rsidRPr="008D2924" w:rsidTr="000B60C9">
        <w:trPr>
          <w:trHeight w:val="248"/>
          <w:jc w:val="center"/>
        </w:trPr>
        <w:tc>
          <w:tcPr>
            <w:cnfStyle w:val="001000000000" w:firstRow="0" w:lastRow="0" w:firstColumn="1" w:lastColumn="0" w:oddVBand="0" w:evenVBand="0" w:oddHBand="0" w:evenHBand="0" w:firstRowFirstColumn="0" w:firstRowLastColumn="0" w:lastRowFirstColumn="0" w:lastRowLastColumn="0"/>
            <w:tcW w:w="1442" w:type="dxa"/>
            <w:vMerge w:val="restart"/>
            <w:vAlign w:val="center"/>
            <w:hideMark/>
          </w:tcPr>
          <w:p w:rsidR="003A38A0" w:rsidRPr="008D2924" w:rsidRDefault="003A38A0" w:rsidP="00623D46">
            <w:pPr>
              <w:textAlignment w:val="bottom"/>
              <w:rPr>
                <w:rFonts w:asciiTheme="minorBidi" w:eastAsia="Times New Roman" w:hAnsiTheme="minorBidi"/>
                <w:color w:val="000000" w:themeColor="text1"/>
                <w:lang w:val="en-GB" w:eastAsia="fr-FR"/>
              </w:rPr>
            </w:pPr>
            <w:r w:rsidRPr="008D2924">
              <w:rPr>
                <w:rFonts w:asciiTheme="minorBidi" w:eastAsia="Times New Roman" w:hAnsiTheme="minorBidi"/>
                <w:color w:val="000000" w:themeColor="text1"/>
                <w:kern w:val="24"/>
                <w:lang w:val="en-GB" w:eastAsia="fr-FR"/>
              </w:rPr>
              <w:t>15</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25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52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79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106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133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160 RBs</w:t>
            </w:r>
          </w:p>
        </w:tc>
      </w:tr>
      <w:tr w:rsidR="003A38A0" w:rsidRPr="008D2924" w:rsidTr="000B60C9">
        <w:trPr>
          <w:trHeight w:val="331"/>
          <w:jc w:val="center"/>
        </w:trPr>
        <w:tc>
          <w:tcPr>
            <w:cnfStyle w:val="001000000000" w:firstRow="0" w:lastRow="0" w:firstColumn="1" w:lastColumn="0" w:oddVBand="0" w:evenVBand="0" w:oddHBand="0" w:evenHBand="0" w:firstRowFirstColumn="0" w:firstRowLastColumn="0" w:lastRowFirstColumn="0" w:lastRowLastColumn="0"/>
            <w:tcW w:w="1442" w:type="dxa"/>
            <w:vMerge/>
            <w:vAlign w:val="center"/>
            <w:hideMark/>
          </w:tcPr>
          <w:p w:rsidR="003A38A0" w:rsidRPr="008D2924" w:rsidRDefault="003A38A0" w:rsidP="00623D46">
            <w:pPr>
              <w:rPr>
                <w:rFonts w:asciiTheme="minorBidi" w:eastAsia="Times New Roman" w:hAnsiTheme="minorBidi"/>
                <w:color w:val="000000" w:themeColor="text1"/>
                <w:lang w:val="en-GB" w:eastAsia="fr-FR"/>
              </w:rPr>
            </w:pPr>
          </w:p>
        </w:tc>
        <w:tc>
          <w:tcPr>
            <w:tcW w:w="1190" w:type="dxa"/>
            <w:vAlign w:val="center"/>
            <w:hideMark/>
          </w:tcPr>
          <w:p w:rsidR="003A38A0" w:rsidRPr="008D2924" w:rsidRDefault="003A38A0" w:rsidP="008C51C3">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4.50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9.36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14.22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19.08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23.94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28.8 MHz</w:t>
            </w:r>
          </w:p>
        </w:tc>
      </w:tr>
      <w:tr w:rsidR="003A38A0" w:rsidRPr="008D2924" w:rsidTr="000B60C9">
        <w:trPr>
          <w:trHeight w:val="331"/>
          <w:jc w:val="center"/>
        </w:trPr>
        <w:tc>
          <w:tcPr>
            <w:cnfStyle w:val="001000000000" w:firstRow="0" w:lastRow="0" w:firstColumn="1" w:lastColumn="0" w:oddVBand="0" w:evenVBand="0" w:oddHBand="0" w:evenHBand="0" w:firstRowFirstColumn="0" w:firstRowLastColumn="0" w:lastRowFirstColumn="0" w:lastRowLastColumn="0"/>
            <w:tcW w:w="1442" w:type="dxa"/>
            <w:vMerge/>
            <w:vAlign w:val="center"/>
          </w:tcPr>
          <w:p w:rsidR="003A38A0" w:rsidRPr="008D2924" w:rsidRDefault="003A38A0" w:rsidP="00623D46">
            <w:pPr>
              <w:rPr>
                <w:rFonts w:asciiTheme="minorBidi" w:eastAsia="Times New Roman" w:hAnsiTheme="minorBidi"/>
                <w:color w:val="000000" w:themeColor="text1"/>
                <w:lang w:val="en-GB" w:eastAsia="fr-FR"/>
              </w:rPr>
            </w:pP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242,5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8D2924">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312,5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382,5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Band</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452,5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522,5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592,5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r>
      <w:tr w:rsidR="003A38A0" w:rsidRPr="008D2924" w:rsidTr="000B60C9">
        <w:trPr>
          <w:trHeight w:val="248"/>
          <w:jc w:val="center"/>
        </w:trPr>
        <w:tc>
          <w:tcPr>
            <w:cnfStyle w:val="001000000000" w:firstRow="0" w:lastRow="0" w:firstColumn="1" w:lastColumn="0" w:oddVBand="0" w:evenVBand="0" w:oddHBand="0" w:evenHBand="0" w:firstRowFirstColumn="0" w:firstRowLastColumn="0" w:lastRowFirstColumn="0" w:lastRowLastColumn="0"/>
            <w:tcW w:w="1442" w:type="dxa"/>
            <w:vMerge w:val="restart"/>
            <w:vAlign w:val="center"/>
            <w:hideMark/>
          </w:tcPr>
          <w:p w:rsidR="003A38A0" w:rsidRPr="008D2924" w:rsidRDefault="003A38A0" w:rsidP="00623D46">
            <w:pPr>
              <w:textAlignment w:val="bottom"/>
              <w:rPr>
                <w:rFonts w:asciiTheme="minorBidi" w:eastAsia="Times New Roman" w:hAnsiTheme="minorBidi"/>
                <w:color w:val="000000" w:themeColor="text1"/>
                <w:lang w:val="en-GB" w:eastAsia="fr-FR"/>
              </w:rPr>
            </w:pPr>
            <w:r w:rsidRPr="008D2924">
              <w:rPr>
                <w:rFonts w:asciiTheme="minorBidi" w:eastAsia="Times New Roman" w:hAnsiTheme="minorBidi"/>
                <w:color w:val="000000" w:themeColor="text1"/>
                <w:kern w:val="24"/>
                <w:lang w:val="en-GB" w:eastAsia="fr-FR"/>
              </w:rPr>
              <w:t>30</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11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24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38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51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65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78 RBs</w:t>
            </w:r>
          </w:p>
        </w:tc>
      </w:tr>
      <w:tr w:rsidR="003A38A0" w:rsidRPr="008D2924" w:rsidTr="000B60C9">
        <w:trPr>
          <w:trHeight w:val="331"/>
          <w:jc w:val="center"/>
        </w:trPr>
        <w:tc>
          <w:tcPr>
            <w:cnfStyle w:val="001000000000" w:firstRow="0" w:lastRow="0" w:firstColumn="1" w:lastColumn="0" w:oddVBand="0" w:evenVBand="0" w:oddHBand="0" w:evenHBand="0" w:firstRowFirstColumn="0" w:firstRowLastColumn="0" w:lastRowFirstColumn="0" w:lastRowLastColumn="0"/>
            <w:tcW w:w="1442" w:type="dxa"/>
            <w:vMerge/>
            <w:vAlign w:val="center"/>
            <w:hideMark/>
          </w:tcPr>
          <w:p w:rsidR="003A38A0" w:rsidRPr="008D2924" w:rsidRDefault="003A38A0" w:rsidP="00623D46">
            <w:pPr>
              <w:rPr>
                <w:rFonts w:asciiTheme="minorBidi" w:eastAsia="Times New Roman" w:hAnsiTheme="minorBidi"/>
                <w:color w:val="000000" w:themeColor="text1"/>
                <w:lang w:val="en-GB" w:eastAsia="fr-FR"/>
              </w:rPr>
            </w:pP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3.96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8.64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13.68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18.36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23.40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28.08 MHz</w:t>
            </w:r>
          </w:p>
        </w:tc>
      </w:tr>
      <w:tr w:rsidR="003A38A0" w:rsidRPr="008D2924" w:rsidTr="000B60C9">
        <w:trPr>
          <w:trHeight w:val="331"/>
          <w:jc w:val="center"/>
        </w:trPr>
        <w:tc>
          <w:tcPr>
            <w:cnfStyle w:val="001000000000" w:firstRow="0" w:lastRow="0" w:firstColumn="1" w:lastColumn="0" w:oddVBand="0" w:evenVBand="0" w:oddHBand="0" w:evenHBand="0" w:firstRowFirstColumn="0" w:firstRowLastColumn="0" w:lastRowFirstColumn="0" w:lastRowLastColumn="0"/>
            <w:tcW w:w="1442" w:type="dxa"/>
            <w:vMerge/>
            <w:vAlign w:val="center"/>
          </w:tcPr>
          <w:p w:rsidR="003A38A0" w:rsidRPr="008D2924" w:rsidRDefault="003A38A0" w:rsidP="00623D46">
            <w:pPr>
              <w:rPr>
                <w:rFonts w:asciiTheme="minorBidi" w:eastAsia="Times New Roman" w:hAnsiTheme="minorBidi"/>
                <w:color w:val="000000" w:themeColor="text1"/>
                <w:lang w:val="en-GB" w:eastAsia="fr-FR"/>
              </w:rPr>
            </w:pP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505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665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645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805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785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945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Band</w:t>
            </w:r>
          </w:p>
        </w:tc>
      </w:tr>
      <w:tr w:rsidR="003A38A0" w:rsidRPr="008D2924" w:rsidTr="000B60C9">
        <w:trPr>
          <w:trHeight w:val="248"/>
          <w:jc w:val="center"/>
        </w:trPr>
        <w:tc>
          <w:tcPr>
            <w:cnfStyle w:val="001000000000" w:firstRow="0" w:lastRow="0" w:firstColumn="1" w:lastColumn="0" w:oddVBand="0" w:evenVBand="0" w:oddHBand="0" w:evenHBand="0" w:firstRowFirstColumn="0" w:firstRowLastColumn="0" w:lastRowFirstColumn="0" w:lastRowLastColumn="0"/>
            <w:tcW w:w="1442" w:type="dxa"/>
            <w:vMerge w:val="restart"/>
            <w:vAlign w:val="center"/>
            <w:hideMark/>
          </w:tcPr>
          <w:p w:rsidR="003A38A0" w:rsidRPr="008D2924" w:rsidRDefault="003A38A0" w:rsidP="00623D46">
            <w:pPr>
              <w:textAlignment w:val="bottom"/>
              <w:rPr>
                <w:rFonts w:asciiTheme="minorBidi" w:eastAsia="Times New Roman" w:hAnsiTheme="minorBidi"/>
                <w:color w:val="000000" w:themeColor="text1"/>
                <w:lang w:val="en-GB" w:eastAsia="fr-FR"/>
              </w:rPr>
            </w:pPr>
            <w:r w:rsidRPr="008D2924">
              <w:rPr>
                <w:rFonts w:asciiTheme="minorBidi" w:eastAsia="Times New Roman" w:hAnsiTheme="minorBidi"/>
                <w:color w:val="000000" w:themeColor="text1"/>
                <w:kern w:val="24"/>
                <w:lang w:val="en-GB" w:eastAsia="fr-FR"/>
              </w:rPr>
              <w:t>60</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N/A</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11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18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24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31 RBs</w:t>
            </w:r>
          </w:p>
        </w:tc>
        <w:tc>
          <w:tcPr>
            <w:tcW w:w="1190" w:type="dxa"/>
            <w:vAlign w:val="center"/>
            <w:hideMark/>
          </w:tcPr>
          <w:p w:rsidR="003A38A0" w:rsidRPr="008D2924" w:rsidRDefault="003A38A0" w:rsidP="00623D46">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38 RBs</w:t>
            </w:r>
          </w:p>
        </w:tc>
      </w:tr>
      <w:tr w:rsidR="003A38A0" w:rsidRPr="008D2924" w:rsidTr="000B60C9">
        <w:trPr>
          <w:trHeight w:val="331"/>
          <w:jc w:val="center"/>
        </w:trPr>
        <w:tc>
          <w:tcPr>
            <w:cnfStyle w:val="001000000000" w:firstRow="0" w:lastRow="0" w:firstColumn="1" w:lastColumn="0" w:oddVBand="0" w:evenVBand="0" w:oddHBand="0" w:evenHBand="0" w:firstRowFirstColumn="0" w:firstRowLastColumn="0" w:lastRowFirstColumn="0" w:lastRowLastColumn="0"/>
            <w:tcW w:w="1442" w:type="dxa"/>
            <w:vMerge/>
            <w:vAlign w:val="center"/>
            <w:hideMark/>
          </w:tcPr>
          <w:p w:rsidR="003A38A0" w:rsidRPr="008D2924" w:rsidRDefault="003A38A0" w:rsidP="00623D46">
            <w:pPr>
              <w:rPr>
                <w:rFonts w:asciiTheme="minorBidi" w:eastAsia="Times New Roman" w:hAnsiTheme="minorBidi"/>
                <w:color w:val="000000" w:themeColor="text1"/>
                <w:lang w:val="en-GB" w:eastAsia="fr-FR"/>
              </w:rPr>
            </w:pP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N/A</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7.92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12.96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17.28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22.32 MHz</w:t>
            </w:r>
          </w:p>
        </w:tc>
        <w:tc>
          <w:tcPr>
            <w:tcW w:w="1190" w:type="dxa"/>
            <w:vAlign w:val="center"/>
            <w:hideMark/>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27.36 MHz</w:t>
            </w:r>
          </w:p>
        </w:tc>
      </w:tr>
      <w:tr w:rsidR="003A38A0" w:rsidRPr="008D2924" w:rsidTr="000B60C9">
        <w:trPr>
          <w:trHeight w:val="331"/>
          <w:jc w:val="center"/>
        </w:trPr>
        <w:tc>
          <w:tcPr>
            <w:cnfStyle w:val="001000000000" w:firstRow="0" w:lastRow="0" w:firstColumn="1" w:lastColumn="0" w:oddVBand="0" w:evenVBand="0" w:oddHBand="0" w:evenHBand="0" w:firstRowFirstColumn="0" w:firstRowLastColumn="0" w:lastRowFirstColumn="0" w:lastRowLastColumn="0"/>
            <w:tcW w:w="1442" w:type="dxa"/>
            <w:vMerge/>
            <w:vAlign w:val="center"/>
          </w:tcPr>
          <w:p w:rsidR="003A38A0" w:rsidRPr="008D2924" w:rsidRDefault="003A38A0" w:rsidP="00623D46">
            <w:pPr>
              <w:rPr>
                <w:rFonts w:asciiTheme="minorBidi" w:eastAsia="Times New Roman" w:hAnsiTheme="minorBidi"/>
                <w:color w:val="000000" w:themeColor="text1"/>
                <w:lang w:val="en-GB" w:eastAsia="fr-FR"/>
              </w:rPr>
            </w:pPr>
          </w:p>
        </w:tc>
        <w:tc>
          <w:tcPr>
            <w:tcW w:w="1190" w:type="dxa"/>
            <w:vAlign w:val="center"/>
          </w:tcPr>
          <w:p w:rsidR="003A38A0" w:rsidRPr="008D2924" w:rsidRDefault="003A38A0" w:rsidP="00623D46">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N/A</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1010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990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Band</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1330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1310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3A38A0" w:rsidRPr="008D2924" w:rsidRDefault="00071BF9" w:rsidP="00071BF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1290 kHz Minimum Guard</w:t>
            </w:r>
            <w:r w:rsidR="008D2924">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r>
    </w:tbl>
    <w:p w:rsidR="00C62999" w:rsidRPr="008D2924" w:rsidRDefault="00C62999" w:rsidP="00C62999">
      <w:pPr>
        <w:pStyle w:val="Lgende"/>
        <w:rPr>
          <w:rFonts w:asciiTheme="minorBidi" w:eastAsia="PMingLiU" w:hAnsiTheme="minorBidi" w:cstheme="minorBidi"/>
          <w:b w:val="0"/>
          <w:lang w:eastAsia="zh-TW"/>
        </w:rPr>
      </w:pPr>
    </w:p>
    <w:p w:rsidR="00C62999" w:rsidRPr="008D2924" w:rsidRDefault="00C62999" w:rsidP="00C62999">
      <w:pPr>
        <w:rPr>
          <w:rFonts w:asciiTheme="minorBidi" w:eastAsia="PMingLiU" w:hAnsiTheme="minorBidi"/>
          <w:lang w:val="en-GB" w:eastAsia="zh-TW"/>
        </w:rPr>
      </w:pPr>
    </w:p>
    <w:p w:rsidR="003A47CE" w:rsidRDefault="00BC3C4D" w:rsidP="00AA27C0">
      <w:pPr>
        <w:jc w:val="both"/>
        <w:rPr>
          <w:rFonts w:asciiTheme="minorBidi" w:eastAsia="PMingLiU" w:hAnsiTheme="minorBidi"/>
          <w:lang w:val="en-GB" w:eastAsia="zh-TW"/>
        </w:rPr>
      </w:pPr>
      <w:r w:rsidRPr="008D2924">
        <w:rPr>
          <w:rFonts w:asciiTheme="minorBidi" w:eastAsia="PMingLiU" w:hAnsiTheme="minorBidi"/>
          <w:b/>
          <w:bCs/>
          <w:lang w:val="en-GB" w:eastAsia="zh-TW"/>
        </w:rPr>
        <w:t xml:space="preserve">Proposal </w:t>
      </w:r>
      <w:r w:rsidR="00B071CF">
        <w:rPr>
          <w:rFonts w:asciiTheme="minorBidi" w:eastAsia="PMingLiU" w:hAnsiTheme="minorBidi"/>
          <w:b/>
          <w:bCs/>
          <w:lang w:val="en-GB" w:eastAsia="zh-TW"/>
        </w:rPr>
        <w:t>1</w:t>
      </w:r>
      <w:r w:rsidR="00C62999" w:rsidRPr="008D2924">
        <w:rPr>
          <w:rFonts w:asciiTheme="minorBidi" w:eastAsia="PMingLiU" w:hAnsiTheme="minorBidi"/>
          <w:b/>
          <w:bCs/>
          <w:lang w:val="en-GB" w:eastAsia="zh-TW"/>
        </w:rPr>
        <w:t>:</w:t>
      </w:r>
      <w:r w:rsidR="00C62999" w:rsidRPr="008D2924">
        <w:rPr>
          <w:rFonts w:asciiTheme="minorBidi" w:eastAsia="PMingLiU" w:hAnsiTheme="minorBidi"/>
          <w:lang w:val="en-GB" w:eastAsia="zh-TW"/>
        </w:rPr>
        <w:t xml:space="preserve"> Consider SCS 15 &amp; 30 kHz for FR1 exemplary band for RAN4 work.</w:t>
      </w:r>
    </w:p>
    <w:p w:rsidR="000B60C9" w:rsidRDefault="000B60C9" w:rsidP="009072CC">
      <w:pPr>
        <w:jc w:val="both"/>
        <w:rPr>
          <w:rFonts w:asciiTheme="minorBidi" w:eastAsia="PMingLiU" w:hAnsiTheme="minorBidi"/>
          <w:lang w:val="en-GB" w:eastAsia="zh-TW"/>
        </w:rPr>
      </w:pPr>
    </w:p>
    <w:p w:rsidR="000B60C9" w:rsidRDefault="000B60C9" w:rsidP="002F1066">
      <w:pPr>
        <w:jc w:val="both"/>
        <w:rPr>
          <w:rFonts w:asciiTheme="minorBidi" w:eastAsia="PMingLiU" w:hAnsiTheme="minorBidi"/>
          <w:lang w:val="en-GB" w:eastAsia="zh-TW"/>
        </w:rPr>
      </w:pPr>
      <w:r w:rsidRPr="008D2924">
        <w:rPr>
          <w:rFonts w:asciiTheme="minorBidi" w:eastAsia="PMingLiU" w:hAnsiTheme="minorBidi"/>
          <w:lang w:val="en-GB" w:eastAsia="zh-TW"/>
        </w:rPr>
        <w:t>Considering the supported NR NTN carrier bandwidths, and depending on the available system frequency bandwidth, RAN4 needs to identify selected scenarios for Fractional Frequency Reuse (FRF) Schemes.</w:t>
      </w:r>
      <w:r>
        <w:rPr>
          <w:rFonts w:asciiTheme="minorBidi" w:eastAsia="PMingLiU" w:hAnsiTheme="minorBidi"/>
          <w:lang w:val="en-GB" w:eastAsia="zh-TW"/>
        </w:rPr>
        <w:t xml:space="preserve"> </w:t>
      </w:r>
    </w:p>
    <w:p w:rsidR="000B60C9" w:rsidRPr="000B60C9" w:rsidRDefault="000B60C9" w:rsidP="002F1066">
      <w:pPr>
        <w:jc w:val="both"/>
        <w:rPr>
          <w:rFonts w:asciiTheme="minorBidi" w:eastAsia="PMingLiU" w:hAnsiTheme="minorBidi"/>
          <w:lang w:val="en-GB" w:eastAsia="zh-TW"/>
        </w:rPr>
      </w:pPr>
      <w:r>
        <w:rPr>
          <w:rFonts w:asciiTheme="minorBidi" w:eastAsia="PMingLiU" w:hAnsiTheme="minorBidi"/>
          <w:lang w:val="en-GB" w:eastAsia="zh-TW"/>
        </w:rPr>
        <w:t>From RAN1 work it seems that solutions with frequency reuse &gt; 1 will be assumed in Rel-17.</w:t>
      </w:r>
    </w:p>
    <w:p w:rsidR="000B60C9" w:rsidRDefault="000B60C9" w:rsidP="002F1066">
      <w:pPr>
        <w:jc w:val="both"/>
        <w:rPr>
          <w:rFonts w:asciiTheme="minorBidi" w:eastAsia="PMingLiU" w:hAnsiTheme="minorBidi"/>
          <w:lang w:val="en-GB" w:eastAsia="zh-TW"/>
        </w:rPr>
      </w:pPr>
      <w:r w:rsidRPr="008D2924">
        <w:rPr>
          <w:rFonts w:asciiTheme="minorBidi" w:eastAsia="PMingLiU" w:hAnsiTheme="minorBidi"/>
          <w:b/>
          <w:bCs/>
          <w:lang w:val="en-GB" w:eastAsia="zh-TW"/>
        </w:rPr>
        <w:t xml:space="preserve">Proposal </w:t>
      </w:r>
      <w:r w:rsidR="00B071CF">
        <w:rPr>
          <w:rFonts w:asciiTheme="minorBidi" w:eastAsia="PMingLiU" w:hAnsiTheme="minorBidi"/>
          <w:b/>
          <w:bCs/>
          <w:lang w:val="en-GB" w:eastAsia="zh-TW"/>
        </w:rPr>
        <w:t>2</w:t>
      </w:r>
      <w:r w:rsidRPr="008D2924">
        <w:rPr>
          <w:rFonts w:asciiTheme="minorBidi" w:eastAsia="PMingLiU" w:hAnsiTheme="minorBidi"/>
          <w:b/>
          <w:bCs/>
          <w:lang w:val="en-GB" w:eastAsia="zh-TW"/>
        </w:rPr>
        <w:t>:</w:t>
      </w:r>
      <w:r w:rsidRPr="008D2924">
        <w:rPr>
          <w:rFonts w:asciiTheme="minorBidi" w:eastAsia="PMingLiU" w:hAnsiTheme="minorBidi"/>
          <w:lang w:val="en-GB" w:eastAsia="zh-TW"/>
        </w:rPr>
        <w:t xml:space="preserve"> Consider </w:t>
      </w:r>
      <w:r>
        <w:rPr>
          <w:rFonts w:asciiTheme="minorBidi" w:eastAsia="PMingLiU" w:hAnsiTheme="minorBidi"/>
          <w:lang w:val="en-GB" w:eastAsia="zh-TW"/>
        </w:rPr>
        <w:t xml:space="preserve">frequency reuse schemes with frequency reuse &gt; 1 </w:t>
      </w:r>
      <w:r w:rsidRPr="008D2924">
        <w:rPr>
          <w:rFonts w:asciiTheme="minorBidi" w:eastAsia="PMingLiU" w:hAnsiTheme="minorBidi"/>
          <w:lang w:val="en-GB" w:eastAsia="zh-TW"/>
        </w:rPr>
        <w:t>for RAN4 work.</w:t>
      </w:r>
    </w:p>
    <w:p w:rsidR="000B60C9" w:rsidRDefault="000B60C9" w:rsidP="002F1066">
      <w:pPr>
        <w:jc w:val="both"/>
        <w:rPr>
          <w:rFonts w:asciiTheme="minorBidi" w:eastAsia="PMingLiU" w:hAnsiTheme="minorBidi"/>
          <w:lang w:val="en-GB" w:eastAsia="zh-TW"/>
        </w:rPr>
      </w:pPr>
    </w:p>
    <w:p w:rsidR="000B60C9" w:rsidRDefault="000B60C9" w:rsidP="002F1066">
      <w:pPr>
        <w:jc w:val="both"/>
        <w:rPr>
          <w:rFonts w:asciiTheme="minorBidi" w:eastAsia="PMingLiU" w:hAnsiTheme="minorBidi"/>
          <w:lang w:val="en-GB" w:eastAsia="zh-TW"/>
        </w:rPr>
      </w:pPr>
      <w:r>
        <w:rPr>
          <w:rFonts w:asciiTheme="minorBidi" w:eastAsia="PMingLiU" w:hAnsiTheme="minorBidi"/>
          <w:lang w:val="en-GB" w:eastAsia="zh-TW"/>
        </w:rPr>
        <w:t>Moreover, currently frequency band n65 considers se</w:t>
      </w:r>
      <w:r w:rsidR="00405B5A">
        <w:rPr>
          <w:rFonts w:asciiTheme="minorBidi" w:eastAsia="PMingLiU" w:hAnsiTheme="minorBidi"/>
          <w:lang w:val="en-GB" w:eastAsia="zh-TW"/>
        </w:rPr>
        <w:t>veral restrictions in terms of BandW</w:t>
      </w:r>
      <w:r>
        <w:rPr>
          <w:rFonts w:asciiTheme="minorBidi" w:eastAsia="PMingLiU" w:hAnsiTheme="minorBidi"/>
          <w:lang w:val="en-GB" w:eastAsia="zh-TW"/>
        </w:rPr>
        <w:t xml:space="preserve">idth configurations (with respect to potential BW configuration per FR1), as presented in Table </w:t>
      </w:r>
      <w:r w:rsidR="00E171F3">
        <w:rPr>
          <w:rFonts w:asciiTheme="minorBidi" w:eastAsia="PMingLiU" w:hAnsiTheme="minorBidi"/>
          <w:lang w:val="en-GB" w:eastAsia="zh-TW"/>
        </w:rPr>
        <w:t>2</w:t>
      </w:r>
      <w:r>
        <w:rPr>
          <w:rFonts w:asciiTheme="minorBidi" w:eastAsia="PMingLiU" w:hAnsiTheme="minorBidi"/>
          <w:lang w:val="en-GB" w:eastAsia="zh-TW"/>
        </w:rPr>
        <w:t>.</w:t>
      </w:r>
    </w:p>
    <w:p w:rsidR="00CD4B93" w:rsidRDefault="00CD4B93" w:rsidP="000B60C9">
      <w:pPr>
        <w:pStyle w:val="Lgende"/>
        <w:rPr>
          <w:rFonts w:asciiTheme="minorBidi" w:hAnsiTheme="minorBidi" w:cstheme="minorBidi"/>
        </w:rPr>
      </w:pPr>
    </w:p>
    <w:p w:rsidR="000B60C9" w:rsidRPr="008D2924" w:rsidRDefault="000B60C9" w:rsidP="000B60C9">
      <w:pPr>
        <w:pStyle w:val="Lgende"/>
        <w:rPr>
          <w:rFonts w:asciiTheme="minorBidi" w:eastAsia="PMingLiU" w:hAnsiTheme="minorBidi" w:cstheme="minorBidi"/>
          <w:b w:val="0"/>
          <w:lang w:eastAsia="zh-TW"/>
        </w:rPr>
      </w:pPr>
      <w:r w:rsidRPr="008D2924">
        <w:rPr>
          <w:rFonts w:asciiTheme="minorBidi" w:hAnsiTheme="minorBidi" w:cstheme="minorBidi"/>
        </w:rPr>
        <w:t xml:space="preserve">Table </w:t>
      </w:r>
      <w:r w:rsidR="00E171F3">
        <w:rPr>
          <w:rFonts w:asciiTheme="minorBidi" w:hAnsiTheme="minorBidi" w:cstheme="minorBidi"/>
        </w:rPr>
        <w:t>2</w:t>
      </w:r>
      <w:r w:rsidRPr="008D2924">
        <w:rPr>
          <w:rFonts w:asciiTheme="minorBidi" w:hAnsiTheme="minorBidi" w:cstheme="minorBidi"/>
        </w:rPr>
        <w:t xml:space="preserve"> Supported FR1 NR NTN carrier bandwidths and transmission bandwidth configuration</w:t>
      </w:r>
      <w:r>
        <w:rPr>
          <w:rFonts w:asciiTheme="minorBidi" w:hAnsiTheme="minorBidi" w:cstheme="minorBidi"/>
        </w:rPr>
        <w:t xml:space="preserve"> for frequency band n65</w:t>
      </w:r>
    </w:p>
    <w:tbl>
      <w:tblPr>
        <w:tblStyle w:val="Ombrageclair"/>
        <w:tblW w:w="6201" w:type="dxa"/>
        <w:jc w:val="center"/>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6A0" w:firstRow="1" w:lastRow="0" w:firstColumn="1" w:lastColumn="0" w:noHBand="1" w:noVBand="1"/>
      </w:tblPr>
      <w:tblGrid>
        <w:gridCol w:w="1441"/>
        <w:gridCol w:w="1190"/>
        <w:gridCol w:w="1190"/>
        <w:gridCol w:w="1190"/>
        <w:gridCol w:w="1190"/>
      </w:tblGrid>
      <w:tr w:rsidR="000B60C9" w:rsidRPr="008D2924" w:rsidTr="00CD4B93">
        <w:trPr>
          <w:cnfStyle w:val="100000000000" w:firstRow="1" w:lastRow="0" w:firstColumn="0" w:lastColumn="0" w:oddVBand="0" w:evenVBand="0" w:oddHBand="0" w:evenHBand="0" w:firstRowFirstColumn="0" w:firstRowLastColumn="0" w:lastRowFirstColumn="0" w:lastRowLastColumn="0"/>
          <w:trHeight w:val="69"/>
          <w:jc w:val="center"/>
        </w:trPr>
        <w:tc>
          <w:tcPr>
            <w:cnfStyle w:val="001000000000" w:firstRow="0" w:lastRow="0" w:firstColumn="1" w:lastColumn="0" w:oddVBand="0" w:evenVBand="0" w:oddHBand="0" w:evenHBand="0" w:firstRowFirstColumn="0" w:firstRowLastColumn="0" w:lastRowFirstColumn="0" w:lastRowLastColumn="0"/>
            <w:tcW w:w="1441" w:type="dxa"/>
            <w:tcBorders>
              <w:top w:val="none" w:sz="0" w:space="0" w:color="auto"/>
              <w:left w:val="none" w:sz="0" w:space="0" w:color="auto"/>
              <w:bottom w:val="none" w:sz="0" w:space="0" w:color="auto"/>
              <w:right w:val="none" w:sz="0" w:space="0" w:color="auto"/>
            </w:tcBorders>
            <w:vAlign w:val="center"/>
            <w:hideMark/>
          </w:tcPr>
          <w:p w:rsidR="000B60C9" w:rsidRPr="008D2924" w:rsidRDefault="000B60C9" w:rsidP="000B60C9">
            <w:pPr>
              <w:textAlignment w:val="bottom"/>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SCS</w:t>
            </w:r>
            <w:r>
              <w:rPr>
                <w:rFonts w:asciiTheme="minorBidi" w:eastAsia="Times New Roman" w:hAnsiTheme="minorBidi"/>
                <w:color w:val="000000" w:themeColor="text1"/>
                <w:szCs w:val="24"/>
                <w:lang w:val="en-GB" w:eastAsia="fr-FR"/>
              </w:rPr>
              <w:t xml:space="preserve"> </w:t>
            </w:r>
            <w:r w:rsidRPr="008D2924">
              <w:rPr>
                <w:rFonts w:asciiTheme="minorBidi" w:eastAsia="Times New Roman" w:hAnsiTheme="minorBidi"/>
                <w:color w:val="000000" w:themeColor="text1"/>
                <w:kern w:val="24"/>
                <w:szCs w:val="24"/>
                <w:lang w:val="en-GB" w:eastAsia="fr-FR"/>
              </w:rPr>
              <w:t>(kHz)</w:t>
            </w:r>
          </w:p>
        </w:tc>
        <w:tc>
          <w:tcPr>
            <w:tcW w:w="1190" w:type="dxa"/>
            <w:tcBorders>
              <w:top w:val="none" w:sz="0" w:space="0" w:color="auto"/>
              <w:left w:val="none" w:sz="0" w:space="0" w:color="auto"/>
              <w:bottom w:val="none" w:sz="0" w:space="0" w:color="auto"/>
              <w:right w:val="none" w:sz="0" w:space="0" w:color="auto"/>
            </w:tcBorders>
            <w:vAlign w:val="center"/>
            <w:hideMark/>
          </w:tcPr>
          <w:p w:rsidR="000B60C9" w:rsidRPr="008D2924" w:rsidRDefault="000B60C9" w:rsidP="000B60C9">
            <w:pPr>
              <w:textAlignment w:val="bottom"/>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5 MHz</w:t>
            </w:r>
          </w:p>
        </w:tc>
        <w:tc>
          <w:tcPr>
            <w:tcW w:w="1190" w:type="dxa"/>
            <w:tcBorders>
              <w:top w:val="none" w:sz="0" w:space="0" w:color="auto"/>
              <w:left w:val="none" w:sz="0" w:space="0" w:color="auto"/>
              <w:bottom w:val="none" w:sz="0" w:space="0" w:color="auto"/>
              <w:right w:val="none" w:sz="0" w:space="0" w:color="auto"/>
            </w:tcBorders>
            <w:vAlign w:val="center"/>
            <w:hideMark/>
          </w:tcPr>
          <w:p w:rsidR="000B60C9" w:rsidRPr="008D2924" w:rsidRDefault="000B60C9" w:rsidP="000B60C9">
            <w:pPr>
              <w:textAlignment w:val="bottom"/>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10 MHz</w:t>
            </w:r>
          </w:p>
        </w:tc>
        <w:tc>
          <w:tcPr>
            <w:tcW w:w="1190" w:type="dxa"/>
            <w:tcBorders>
              <w:top w:val="none" w:sz="0" w:space="0" w:color="auto"/>
              <w:left w:val="none" w:sz="0" w:space="0" w:color="auto"/>
              <w:bottom w:val="none" w:sz="0" w:space="0" w:color="auto"/>
              <w:right w:val="none" w:sz="0" w:space="0" w:color="auto"/>
            </w:tcBorders>
            <w:vAlign w:val="center"/>
            <w:hideMark/>
          </w:tcPr>
          <w:p w:rsidR="000B60C9" w:rsidRPr="008D2924" w:rsidRDefault="000B60C9" w:rsidP="000B60C9">
            <w:pPr>
              <w:textAlignment w:val="bottom"/>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15 MHz</w:t>
            </w:r>
          </w:p>
        </w:tc>
        <w:tc>
          <w:tcPr>
            <w:tcW w:w="1190" w:type="dxa"/>
            <w:tcBorders>
              <w:top w:val="none" w:sz="0" w:space="0" w:color="auto"/>
              <w:left w:val="none" w:sz="0" w:space="0" w:color="auto"/>
              <w:bottom w:val="none" w:sz="0" w:space="0" w:color="auto"/>
              <w:right w:val="none" w:sz="0" w:space="0" w:color="auto"/>
            </w:tcBorders>
            <w:vAlign w:val="center"/>
            <w:hideMark/>
          </w:tcPr>
          <w:p w:rsidR="000B60C9" w:rsidRPr="008D2924" w:rsidRDefault="000B60C9" w:rsidP="000B60C9">
            <w:pPr>
              <w:textAlignment w:val="bottom"/>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Cs w:val="24"/>
                <w:lang w:val="en-GB" w:eastAsia="fr-FR"/>
              </w:rPr>
            </w:pPr>
            <w:r w:rsidRPr="008D2924">
              <w:rPr>
                <w:rFonts w:asciiTheme="minorBidi" w:eastAsia="Times New Roman" w:hAnsiTheme="minorBidi"/>
                <w:color w:val="000000" w:themeColor="text1"/>
                <w:kern w:val="24"/>
                <w:szCs w:val="24"/>
                <w:lang w:val="en-GB" w:eastAsia="fr-FR"/>
              </w:rPr>
              <w:t>20 MHz</w:t>
            </w:r>
          </w:p>
        </w:tc>
      </w:tr>
      <w:tr w:rsidR="000B60C9" w:rsidRPr="008D2924" w:rsidTr="00CD4B93">
        <w:trPr>
          <w:trHeight w:val="248"/>
          <w:jc w:val="center"/>
        </w:trPr>
        <w:tc>
          <w:tcPr>
            <w:cnfStyle w:val="001000000000" w:firstRow="0" w:lastRow="0" w:firstColumn="1" w:lastColumn="0" w:oddVBand="0" w:evenVBand="0" w:oddHBand="0" w:evenHBand="0" w:firstRowFirstColumn="0" w:firstRowLastColumn="0" w:lastRowFirstColumn="0" w:lastRowLastColumn="0"/>
            <w:tcW w:w="1441" w:type="dxa"/>
            <w:vMerge w:val="restart"/>
            <w:vAlign w:val="center"/>
            <w:hideMark/>
          </w:tcPr>
          <w:p w:rsidR="000B60C9" w:rsidRPr="008D2924" w:rsidRDefault="000B60C9" w:rsidP="000B60C9">
            <w:pPr>
              <w:textAlignment w:val="bottom"/>
              <w:rPr>
                <w:rFonts w:asciiTheme="minorBidi" w:eastAsia="Times New Roman" w:hAnsiTheme="minorBidi"/>
                <w:color w:val="000000" w:themeColor="text1"/>
                <w:lang w:val="en-GB" w:eastAsia="fr-FR"/>
              </w:rPr>
            </w:pPr>
            <w:r w:rsidRPr="008D2924">
              <w:rPr>
                <w:rFonts w:asciiTheme="minorBidi" w:eastAsia="Times New Roman" w:hAnsiTheme="minorBidi"/>
                <w:color w:val="000000" w:themeColor="text1"/>
                <w:kern w:val="24"/>
                <w:lang w:val="en-GB" w:eastAsia="fr-FR"/>
              </w:rPr>
              <w:t>15</w:t>
            </w:r>
          </w:p>
        </w:tc>
        <w:tc>
          <w:tcPr>
            <w:tcW w:w="1190" w:type="dxa"/>
            <w:vAlign w:val="center"/>
            <w:hideMark/>
          </w:tcPr>
          <w:p w:rsidR="000B60C9" w:rsidRPr="008D2924" w:rsidRDefault="000B60C9"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25 RBs</w:t>
            </w:r>
          </w:p>
        </w:tc>
        <w:tc>
          <w:tcPr>
            <w:tcW w:w="1190" w:type="dxa"/>
            <w:vAlign w:val="center"/>
            <w:hideMark/>
          </w:tcPr>
          <w:p w:rsidR="000B60C9" w:rsidRPr="008D2924" w:rsidRDefault="000B60C9"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52 RBs</w:t>
            </w:r>
          </w:p>
        </w:tc>
        <w:tc>
          <w:tcPr>
            <w:tcW w:w="1190" w:type="dxa"/>
            <w:vAlign w:val="center"/>
            <w:hideMark/>
          </w:tcPr>
          <w:p w:rsidR="000B60C9" w:rsidRPr="008D2924" w:rsidRDefault="000B60C9"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79 RBs</w:t>
            </w:r>
          </w:p>
        </w:tc>
        <w:tc>
          <w:tcPr>
            <w:tcW w:w="1190" w:type="dxa"/>
            <w:vAlign w:val="center"/>
            <w:hideMark/>
          </w:tcPr>
          <w:p w:rsidR="000B60C9" w:rsidRPr="008D2924" w:rsidRDefault="000B60C9"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106 RBs</w:t>
            </w:r>
          </w:p>
        </w:tc>
      </w:tr>
      <w:tr w:rsidR="000B60C9" w:rsidRPr="008D2924" w:rsidTr="00CD4B93">
        <w:trPr>
          <w:trHeight w:val="331"/>
          <w:jc w:val="center"/>
        </w:trPr>
        <w:tc>
          <w:tcPr>
            <w:cnfStyle w:val="001000000000" w:firstRow="0" w:lastRow="0" w:firstColumn="1" w:lastColumn="0" w:oddVBand="0" w:evenVBand="0" w:oddHBand="0" w:evenHBand="0" w:firstRowFirstColumn="0" w:firstRowLastColumn="0" w:lastRowFirstColumn="0" w:lastRowLastColumn="0"/>
            <w:tcW w:w="1441" w:type="dxa"/>
            <w:vMerge/>
            <w:vAlign w:val="center"/>
            <w:hideMark/>
          </w:tcPr>
          <w:p w:rsidR="000B60C9" w:rsidRPr="008D2924" w:rsidRDefault="000B60C9" w:rsidP="000B60C9">
            <w:pPr>
              <w:rPr>
                <w:rFonts w:asciiTheme="minorBidi" w:eastAsia="Times New Roman" w:hAnsiTheme="minorBidi"/>
                <w:color w:val="000000" w:themeColor="text1"/>
                <w:lang w:val="en-GB" w:eastAsia="fr-FR"/>
              </w:rPr>
            </w:pPr>
          </w:p>
        </w:tc>
        <w:tc>
          <w:tcPr>
            <w:tcW w:w="1190" w:type="dxa"/>
            <w:vAlign w:val="center"/>
            <w:hideMark/>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4.50 MHz</w:t>
            </w:r>
          </w:p>
        </w:tc>
        <w:tc>
          <w:tcPr>
            <w:tcW w:w="1190" w:type="dxa"/>
            <w:vAlign w:val="center"/>
            <w:hideMark/>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9.36 MHz</w:t>
            </w:r>
          </w:p>
        </w:tc>
        <w:tc>
          <w:tcPr>
            <w:tcW w:w="1190" w:type="dxa"/>
            <w:vAlign w:val="center"/>
            <w:hideMark/>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14.22 MHz</w:t>
            </w:r>
          </w:p>
        </w:tc>
        <w:tc>
          <w:tcPr>
            <w:tcW w:w="1190" w:type="dxa"/>
            <w:vAlign w:val="center"/>
            <w:hideMark/>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19.08 MHz</w:t>
            </w:r>
          </w:p>
        </w:tc>
      </w:tr>
      <w:tr w:rsidR="000B60C9" w:rsidRPr="008D2924" w:rsidTr="00CD4B93">
        <w:trPr>
          <w:trHeight w:val="331"/>
          <w:jc w:val="center"/>
        </w:trPr>
        <w:tc>
          <w:tcPr>
            <w:cnfStyle w:val="001000000000" w:firstRow="0" w:lastRow="0" w:firstColumn="1" w:lastColumn="0" w:oddVBand="0" w:evenVBand="0" w:oddHBand="0" w:evenHBand="0" w:firstRowFirstColumn="0" w:firstRowLastColumn="0" w:lastRowFirstColumn="0" w:lastRowLastColumn="0"/>
            <w:tcW w:w="1441" w:type="dxa"/>
            <w:vMerge/>
            <w:vAlign w:val="center"/>
          </w:tcPr>
          <w:p w:rsidR="000B60C9" w:rsidRPr="008D2924" w:rsidRDefault="000B60C9" w:rsidP="000B60C9">
            <w:pPr>
              <w:rPr>
                <w:rFonts w:asciiTheme="minorBidi" w:eastAsia="Times New Roman" w:hAnsiTheme="minorBidi"/>
                <w:color w:val="000000" w:themeColor="text1"/>
                <w:lang w:val="en-GB" w:eastAsia="fr-FR"/>
              </w:rPr>
            </w:pPr>
          </w:p>
        </w:tc>
        <w:tc>
          <w:tcPr>
            <w:tcW w:w="1190" w:type="dxa"/>
            <w:vAlign w:val="center"/>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242,5 kHz Minimum Guard</w:t>
            </w:r>
            <w:r>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312,5 kHz Minimum Guard</w:t>
            </w:r>
            <w:r>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382,5 kHz Minimum Guard</w:t>
            </w:r>
            <w:r>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Band</w:t>
            </w:r>
          </w:p>
        </w:tc>
        <w:tc>
          <w:tcPr>
            <w:tcW w:w="1190" w:type="dxa"/>
            <w:vAlign w:val="center"/>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452,5 kHz Minimum Guard</w:t>
            </w:r>
            <w:r>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r>
      <w:tr w:rsidR="000B60C9" w:rsidRPr="008D2924" w:rsidTr="00CD4B93">
        <w:trPr>
          <w:trHeight w:val="248"/>
          <w:jc w:val="center"/>
        </w:trPr>
        <w:tc>
          <w:tcPr>
            <w:cnfStyle w:val="001000000000" w:firstRow="0" w:lastRow="0" w:firstColumn="1" w:lastColumn="0" w:oddVBand="0" w:evenVBand="0" w:oddHBand="0" w:evenHBand="0" w:firstRowFirstColumn="0" w:firstRowLastColumn="0" w:lastRowFirstColumn="0" w:lastRowLastColumn="0"/>
            <w:tcW w:w="1441" w:type="dxa"/>
            <w:vMerge w:val="restart"/>
            <w:vAlign w:val="center"/>
            <w:hideMark/>
          </w:tcPr>
          <w:p w:rsidR="000B60C9" w:rsidRPr="008D2924" w:rsidRDefault="000B60C9" w:rsidP="000B60C9">
            <w:pPr>
              <w:textAlignment w:val="bottom"/>
              <w:rPr>
                <w:rFonts w:asciiTheme="minorBidi" w:eastAsia="Times New Roman" w:hAnsiTheme="minorBidi"/>
                <w:color w:val="000000" w:themeColor="text1"/>
                <w:lang w:val="en-GB" w:eastAsia="fr-FR"/>
              </w:rPr>
            </w:pPr>
            <w:r w:rsidRPr="008D2924">
              <w:rPr>
                <w:rFonts w:asciiTheme="minorBidi" w:eastAsia="Times New Roman" w:hAnsiTheme="minorBidi"/>
                <w:color w:val="000000" w:themeColor="text1"/>
                <w:kern w:val="24"/>
                <w:lang w:val="en-GB" w:eastAsia="fr-FR"/>
              </w:rPr>
              <w:t>30</w:t>
            </w:r>
          </w:p>
        </w:tc>
        <w:tc>
          <w:tcPr>
            <w:tcW w:w="1190" w:type="dxa"/>
            <w:vAlign w:val="center"/>
            <w:hideMark/>
          </w:tcPr>
          <w:p w:rsidR="000B60C9" w:rsidRPr="008D2924" w:rsidRDefault="000B60C9"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Pr>
                <w:rFonts w:asciiTheme="minorBidi" w:eastAsia="Times New Roman" w:hAnsiTheme="minorBidi"/>
                <w:color w:val="000000" w:themeColor="text1"/>
                <w:kern w:val="24"/>
                <w:sz w:val="22"/>
                <w:szCs w:val="22"/>
                <w:lang w:val="en-GB" w:eastAsia="fr-FR"/>
              </w:rPr>
              <w:t>-</w:t>
            </w:r>
          </w:p>
        </w:tc>
        <w:tc>
          <w:tcPr>
            <w:tcW w:w="1190" w:type="dxa"/>
            <w:vAlign w:val="center"/>
            <w:hideMark/>
          </w:tcPr>
          <w:p w:rsidR="000B60C9" w:rsidRPr="008D2924" w:rsidRDefault="000B60C9"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24 RBs</w:t>
            </w:r>
          </w:p>
        </w:tc>
        <w:tc>
          <w:tcPr>
            <w:tcW w:w="1190" w:type="dxa"/>
            <w:vAlign w:val="center"/>
            <w:hideMark/>
          </w:tcPr>
          <w:p w:rsidR="000B60C9" w:rsidRPr="008D2924" w:rsidRDefault="000B60C9"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38 RBs</w:t>
            </w:r>
          </w:p>
        </w:tc>
        <w:tc>
          <w:tcPr>
            <w:tcW w:w="1190" w:type="dxa"/>
            <w:vAlign w:val="center"/>
            <w:hideMark/>
          </w:tcPr>
          <w:p w:rsidR="000B60C9" w:rsidRPr="008D2924" w:rsidRDefault="000B60C9"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51 RBs</w:t>
            </w:r>
          </w:p>
        </w:tc>
      </w:tr>
      <w:tr w:rsidR="000B60C9" w:rsidRPr="008D2924" w:rsidTr="00CD4B93">
        <w:trPr>
          <w:trHeight w:val="69"/>
          <w:jc w:val="center"/>
        </w:trPr>
        <w:tc>
          <w:tcPr>
            <w:cnfStyle w:val="001000000000" w:firstRow="0" w:lastRow="0" w:firstColumn="1" w:lastColumn="0" w:oddVBand="0" w:evenVBand="0" w:oddHBand="0" w:evenHBand="0" w:firstRowFirstColumn="0" w:firstRowLastColumn="0" w:lastRowFirstColumn="0" w:lastRowLastColumn="0"/>
            <w:tcW w:w="1441" w:type="dxa"/>
            <w:vMerge/>
            <w:vAlign w:val="center"/>
            <w:hideMark/>
          </w:tcPr>
          <w:p w:rsidR="000B60C9" w:rsidRPr="008D2924" w:rsidRDefault="000B60C9" w:rsidP="000B60C9">
            <w:pPr>
              <w:rPr>
                <w:rFonts w:asciiTheme="minorBidi" w:eastAsia="Times New Roman" w:hAnsiTheme="minorBidi"/>
                <w:color w:val="000000" w:themeColor="text1"/>
                <w:lang w:val="en-GB" w:eastAsia="fr-FR"/>
              </w:rPr>
            </w:pPr>
          </w:p>
        </w:tc>
        <w:tc>
          <w:tcPr>
            <w:tcW w:w="1190" w:type="dxa"/>
            <w:vAlign w:val="center"/>
            <w:hideMark/>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Pr>
                <w:rFonts w:asciiTheme="minorBidi" w:eastAsia="Times New Roman" w:hAnsiTheme="minorBidi"/>
                <w:color w:val="000000" w:themeColor="text1"/>
                <w:kern w:val="24"/>
                <w:sz w:val="22"/>
                <w:szCs w:val="22"/>
                <w:lang w:val="en-GB" w:eastAsia="fr-FR"/>
              </w:rPr>
              <w:t>-</w:t>
            </w:r>
          </w:p>
        </w:tc>
        <w:tc>
          <w:tcPr>
            <w:tcW w:w="1190" w:type="dxa"/>
            <w:vAlign w:val="center"/>
            <w:hideMark/>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8.64 MHz</w:t>
            </w:r>
          </w:p>
        </w:tc>
        <w:tc>
          <w:tcPr>
            <w:tcW w:w="1190" w:type="dxa"/>
            <w:vAlign w:val="center"/>
            <w:hideMark/>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13.68 MHz</w:t>
            </w:r>
          </w:p>
        </w:tc>
        <w:tc>
          <w:tcPr>
            <w:tcW w:w="1190" w:type="dxa"/>
            <w:vAlign w:val="center"/>
            <w:hideMark/>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18.36 MHz</w:t>
            </w:r>
          </w:p>
        </w:tc>
      </w:tr>
      <w:tr w:rsidR="000B60C9" w:rsidRPr="008D2924" w:rsidTr="00CD4B93">
        <w:trPr>
          <w:trHeight w:val="331"/>
          <w:jc w:val="center"/>
        </w:trPr>
        <w:tc>
          <w:tcPr>
            <w:cnfStyle w:val="001000000000" w:firstRow="0" w:lastRow="0" w:firstColumn="1" w:lastColumn="0" w:oddVBand="0" w:evenVBand="0" w:oddHBand="0" w:evenHBand="0" w:firstRowFirstColumn="0" w:firstRowLastColumn="0" w:lastRowFirstColumn="0" w:lastRowLastColumn="0"/>
            <w:tcW w:w="1441" w:type="dxa"/>
            <w:vMerge/>
            <w:vAlign w:val="center"/>
          </w:tcPr>
          <w:p w:rsidR="000B60C9" w:rsidRPr="008D2924" w:rsidRDefault="000B60C9" w:rsidP="000B60C9">
            <w:pPr>
              <w:rPr>
                <w:rFonts w:asciiTheme="minorBidi" w:eastAsia="Times New Roman" w:hAnsiTheme="minorBidi"/>
                <w:color w:val="000000" w:themeColor="text1"/>
                <w:lang w:val="en-GB" w:eastAsia="fr-FR"/>
              </w:rPr>
            </w:pPr>
          </w:p>
        </w:tc>
        <w:tc>
          <w:tcPr>
            <w:tcW w:w="1190" w:type="dxa"/>
            <w:vAlign w:val="center"/>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Pr>
                <w:rFonts w:asciiTheme="minorBidi" w:eastAsia="Times New Roman" w:hAnsiTheme="minorBidi"/>
                <w:color w:val="000000" w:themeColor="text1"/>
                <w:kern w:val="24"/>
                <w:sz w:val="22"/>
                <w:szCs w:val="22"/>
                <w:lang w:val="en-GB" w:eastAsia="fr-FR"/>
              </w:rPr>
              <w:t>-</w:t>
            </w:r>
            <w:r w:rsidRPr="008D2924">
              <w:rPr>
                <w:rFonts w:asciiTheme="minorBidi" w:eastAsia="Times New Roman" w:hAnsiTheme="minorBidi"/>
                <w:color w:val="000000" w:themeColor="text1"/>
                <w:kern w:val="24"/>
                <w:sz w:val="22"/>
                <w:szCs w:val="22"/>
                <w:lang w:val="en-GB" w:eastAsia="fr-FR"/>
              </w:rPr>
              <w:t xml:space="preserve">  </w:t>
            </w:r>
          </w:p>
        </w:tc>
        <w:tc>
          <w:tcPr>
            <w:tcW w:w="1190" w:type="dxa"/>
            <w:vAlign w:val="center"/>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665 kHz Minimum Guard</w:t>
            </w:r>
            <w:r>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645 kHz Minimum Guard</w:t>
            </w:r>
            <w:r>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805 kHz Minimum Guard</w:t>
            </w:r>
            <w:r>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r>
      <w:tr w:rsidR="000B60C9" w:rsidRPr="008D2924" w:rsidTr="00CD4B93">
        <w:trPr>
          <w:trHeight w:val="69"/>
          <w:jc w:val="center"/>
        </w:trPr>
        <w:tc>
          <w:tcPr>
            <w:cnfStyle w:val="001000000000" w:firstRow="0" w:lastRow="0" w:firstColumn="1" w:lastColumn="0" w:oddVBand="0" w:evenVBand="0" w:oddHBand="0" w:evenHBand="0" w:firstRowFirstColumn="0" w:firstRowLastColumn="0" w:lastRowFirstColumn="0" w:lastRowLastColumn="0"/>
            <w:tcW w:w="1441" w:type="dxa"/>
            <w:vMerge w:val="restart"/>
            <w:vAlign w:val="center"/>
            <w:hideMark/>
          </w:tcPr>
          <w:p w:rsidR="000B60C9" w:rsidRPr="008D2924" w:rsidRDefault="000B60C9" w:rsidP="000B60C9">
            <w:pPr>
              <w:textAlignment w:val="bottom"/>
              <w:rPr>
                <w:rFonts w:asciiTheme="minorBidi" w:eastAsia="Times New Roman" w:hAnsiTheme="minorBidi"/>
                <w:color w:val="000000" w:themeColor="text1"/>
                <w:lang w:val="en-GB" w:eastAsia="fr-FR"/>
              </w:rPr>
            </w:pPr>
            <w:r w:rsidRPr="008D2924">
              <w:rPr>
                <w:rFonts w:asciiTheme="minorBidi" w:eastAsia="Times New Roman" w:hAnsiTheme="minorBidi"/>
                <w:color w:val="000000" w:themeColor="text1"/>
                <w:kern w:val="24"/>
                <w:lang w:val="en-GB" w:eastAsia="fr-FR"/>
              </w:rPr>
              <w:t>60</w:t>
            </w:r>
          </w:p>
        </w:tc>
        <w:tc>
          <w:tcPr>
            <w:tcW w:w="1190" w:type="dxa"/>
            <w:vAlign w:val="center"/>
            <w:hideMark/>
          </w:tcPr>
          <w:p w:rsidR="000B60C9" w:rsidRPr="008D2924" w:rsidRDefault="00CD4B93"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Pr>
                <w:rFonts w:asciiTheme="minorBidi" w:eastAsia="Times New Roman" w:hAnsiTheme="minorBidi"/>
                <w:color w:val="000000" w:themeColor="text1"/>
                <w:kern w:val="24"/>
                <w:sz w:val="22"/>
                <w:szCs w:val="22"/>
                <w:lang w:val="en-GB" w:eastAsia="fr-FR"/>
              </w:rPr>
              <w:t>-</w:t>
            </w:r>
          </w:p>
        </w:tc>
        <w:tc>
          <w:tcPr>
            <w:tcW w:w="1190" w:type="dxa"/>
            <w:vAlign w:val="center"/>
            <w:hideMark/>
          </w:tcPr>
          <w:p w:rsidR="000B60C9" w:rsidRPr="008D2924" w:rsidRDefault="000B60C9"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11 RBs</w:t>
            </w:r>
          </w:p>
        </w:tc>
        <w:tc>
          <w:tcPr>
            <w:tcW w:w="1190" w:type="dxa"/>
            <w:vAlign w:val="center"/>
            <w:hideMark/>
          </w:tcPr>
          <w:p w:rsidR="000B60C9" w:rsidRPr="008D2924" w:rsidRDefault="000B60C9"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18 RBs</w:t>
            </w:r>
          </w:p>
        </w:tc>
        <w:tc>
          <w:tcPr>
            <w:tcW w:w="1190" w:type="dxa"/>
            <w:vAlign w:val="center"/>
            <w:hideMark/>
          </w:tcPr>
          <w:p w:rsidR="000B60C9" w:rsidRPr="008D2924" w:rsidRDefault="000B60C9" w:rsidP="000B60C9">
            <w:pP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24 RBs</w:t>
            </w:r>
          </w:p>
        </w:tc>
      </w:tr>
      <w:tr w:rsidR="000B60C9" w:rsidRPr="008D2924" w:rsidTr="00CD4B93">
        <w:trPr>
          <w:trHeight w:val="331"/>
          <w:jc w:val="center"/>
        </w:trPr>
        <w:tc>
          <w:tcPr>
            <w:cnfStyle w:val="001000000000" w:firstRow="0" w:lastRow="0" w:firstColumn="1" w:lastColumn="0" w:oddVBand="0" w:evenVBand="0" w:oddHBand="0" w:evenHBand="0" w:firstRowFirstColumn="0" w:firstRowLastColumn="0" w:lastRowFirstColumn="0" w:lastRowLastColumn="0"/>
            <w:tcW w:w="1441" w:type="dxa"/>
            <w:vMerge/>
            <w:vAlign w:val="center"/>
            <w:hideMark/>
          </w:tcPr>
          <w:p w:rsidR="000B60C9" w:rsidRPr="008D2924" w:rsidRDefault="000B60C9" w:rsidP="000B60C9">
            <w:pPr>
              <w:rPr>
                <w:rFonts w:asciiTheme="minorBidi" w:eastAsia="Times New Roman" w:hAnsiTheme="minorBidi"/>
                <w:color w:val="000000" w:themeColor="text1"/>
                <w:lang w:val="en-GB" w:eastAsia="fr-FR"/>
              </w:rPr>
            </w:pPr>
          </w:p>
        </w:tc>
        <w:tc>
          <w:tcPr>
            <w:tcW w:w="1190" w:type="dxa"/>
            <w:vAlign w:val="center"/>
            <w:hideMark/>
          </w:tcPr>
          <w:p w:rsidR="000B60C9" w:rsidRPr="008D2924" w:rsidRDefault="00CD4B93"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Pr>
                <w:rFonts w:asciiTheme="minorBidi" w:eastAsia="Times New Roman" w:hAnsiTheme="minorBidi"/>
                <w:color w:val="000000" w:themeColor="text1"/>
                <w:kern w:val="24"/>
                <w:sz w:val="22"/>
                <w:szCs w:val="22"/>
                <w:lang w:val="en-GB" w:eastAsia="fr-FR"/>
              </w:rPr>
              <w:t>-</w:t>
            </w:r>
          </w:p>
        </w:tc>
        <w:tc>
          <w:tcPr>
            <w:tcW w:w="1190" w:type="dxa"/>
            <w:vAlign w:val="center"/>
            <w:hideMark/>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7.92 MHz</w:t>
            </w:r>
          </w:p>
        </w:tc>
        <w:tc>
          <w:tcPr>
            <w:tcW w:w="1190" w:type="dxa"/>
            <w:vAlign w:val="center"/>
            <w:hideMark/>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12.96 MHz</w:t>
            </w:r>
          </w:p>
        </w:tc>
        <w:tc>
          <w:tcPr>
            <w:tcW w:w="1190" w:type="dxa"/>
            <w:vAlign w:val="center"/>
            <w:hideMark/>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sz w:val="22"/>
                <w:szCs w:val="22"/>
                <w:lang w:val="en-GB" w:eastAsia="fr-FR"/>
              </w:rPr>
            </w:pPr>
            <w:r w:rsidRPr="008D2924">
              <w:rPr>
                <w:rFonts w:asciiTheme="minorBidi" w:eastAsia="Times New Roman" w:hAnsiTheme="minorBidi"/>
                <w:color w:val="000000" w:themeColor="text1"/>
                <w:kern w:val="24"/>
                <w:sz w:val="22"/>
                <w:szCs w:val="22"/>
                <w:lang w:val="en-GB" w:eastAsia="fr-FR"/>
              </w:rPr>
              <w:t>17.28 MHz</w:t>
            </w:r>
          </w:p>
        </w:tc>
      </w:tr>
      <w:tr w:rsidR="000B60C9" w:rsidRPr="008D2924" w:rsidTr="00CD4B93">
        <w:trPr>
          <w:trHeight w:val="69"/>
          <w:jc w:val="center"/>
        </w:trPr>
        <w:tc>
          <w:tcPr>
            <w:cnfStyle w:val="001000000000" w:firstRow="0" w:lastRow="0" w:firstColumn="1" w:lastColumn="0" w:oddVBand="0" w:evenVBand="0" w:oddHBand="0" w:evenHBand="0" w:firstRowFirstColumn="0" w:firstRowLastColumn="0" w:lastRowFirstColumn="0" w:lastRowLastColumn="0"/>
            <w:tcW w:w="1441" w:type="dxa"/>
            <w:vMerge/>
            <w:vAlign w:val="center"/>
          </w:tcPr>
          <w:p w:rsidR="000B60C9" w:rsidRPr="008D2924" w:rsidRDefault="000B60C9" w:rsidP="000B60C9">
            <w:pPr>
              <w:rPr>
                <w:rFonts w:asciiTheme="minorBidi" w:eastAsia="Times New Roman" w:hAnsiTheme="minorBidi"/>
                <w:color w:val="000000" w:themeColor="text1"/>
                <w:lang w:val="en-GB" w:eastAsia="fr-FR"/>
              </w:rPr>
            </w:pPr>
          </w:p>
        </w:tc>
        <w:tc>
          <w:tcPr>
            <w:tcW w:w="1190" w:type="dxa"/>
            <w:vAlign w:val="center"/>
          </w:tcPr>
          <w:p w:rsidR="000B60C9" w:rsidRPr="008D2924" w:rsidRDefault="00CD4B93"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Pr>
                <w:rFonts w:asciiTheme="minorBidi" w:eastAsia="Times New Roman" w:hAnsiTheme="minorBidi"/>
                <w:color w:val="000000" w:themeColor="text1"/>
                <w:kern w:val="24"/>
                <w:sz w:val="22"/>
                <w:szCs w:val="22"/>
                <w:lang w:val="en-GB" w:eastAsia="fr-FR"/>
              </w:rPr>
              <w:t>-</w:t>
            </w:r>
          </w:p>
        </w:tc>
        <w:tc>
          <w:tcPr>
            <w:tcW w:w="1190" w:type="dxa"/>
            <w:vAlign w:val="center"/>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1010 kHz Minimum Guard</w:t>
            </w:r>
            <w:r>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c>
          <w:tcPr>
            <w:tcW w:w="1190" w:type="dxa"/>
            <w:vAlign w:val="center"/>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990 kHz Minimum Guard</w:t>
            </w:r>
            <w:r>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Band</w:t>
            </w:r>
          </w:p>
        </w:tc>
        <w:tc>
          <w:tcPr>
            <w:tcW w:w="1190" w:type="dxa"/>
            <w:vAlign w:val="center"/>
          </w:tcPr>
          <w:p w:rsidR="000B60C9" w:rsidRPr="008D2924" w:rsidRDefault="000B60C9" w:rsidP="000B60C9">
            <w:pPr>
              <w:textAlignment w:val="bottom"/>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olor w:val="000000" w:themeColor="text1"/>
                <w:kern w:val="24"/>
                <w:sz w:val="22"/>
                <w:szCs w:val="22"/>
                <w:lang w:val="en-GB" w:eastAsia="fr-FR"/>
              </w:rPr>
            </w:pPr>
            <w:r w:rsidRPr="008D2924">
              <w:rPr>
                <w:rFonts w:asciiTheme="minorBidi" w:eastAsia="Times New Roman" w:hAnsiTheme="minorBidi"/>
                <w:color w:val="000000" w:themeColor="text1"/>
                <w:kern w:val="24"/>
                <w:sz w:val="22"/>
                <w:szCs w:val="22"/>
                <w:lang w:val="en-GB" w:eastAsia="fr-FR"/>
              </w:rPr>
              <w:t>1330 kHz Minimum Guard</w:t>
            </w:r>
            <w:r>
              <w:rPr>
                <w:rFonts w:asciiTheme="minorBidi" w:eastAsia="Times New Roman" w:hAnsiTheme="minorBidi"/>
                <w:color w:val="000000" w:themeColor="text1"/>
                <w:kern w:val="24"/>
                <w:sz w:val="22"/>
                <w:szCs w:val="22"/>
                <w:lang w:val="en-GB" w:eastAsia="fr-FR"/>
              </w:rPr>
              <w:t xml:space="preserve"> </w:t>
            </w:r>
            <w:r w:rsidRPr="008D2924">
              <w:rPr>
                <w:rFonts w:asciiTheme="minorBidi" w:eastAsia="Times New Roman" w:hAnsiTheme="minorBidi"/>
                <w:color w:val="000000" w:themeColor="text1"/>
                <w:kern w:val="24"/>
                <w:sz w:val="22"/>
                <w:szCs w:val="22"/>
                <w:lang w:val="en-GB" w:eastAsia="fr-FR"/>
              </w:rPr>
              <w:t xml:space="preserve">Band </w:t>
            </w:r>
          </w:p>
        </w:tc>
      </w:tr>
    </w:tbl>
    <w:p w:rsidR="000B60C9" w:rsidRPr="008D2924" w:rsidRDefault="000B60C9" w:rsidP="000B60C9">
      <w:pPr>
        <w:jc w:val="both"/>
        <w:rPr>
          <w:rFonts w:asciiTheme="minorBidi" w:eastAsia="PMingLiU" w:hAnsiTheme="minorBidi"/>
          <w:lang w:val="en-GB" w:eastAsia="zh-TW"/>
        </w:rPr>
      </w:pPr>
    </w:p>
    <w:p w:rsidR="00C62999" w:rsidRPr="008D2924" w:rsidRDefault="00BC3C4D" w:rsidP="000B60C9">
      <w:pPr>
        <w:jc w:val="both"/>
        <w:rPr>
          <w:rFonts w:asciiTheme="minorBidi" w:eastAsia="PMingLiU" w:hAnsiTheme="minorBidi"/>
          <w:lang w:val="en-GB" w:eastAsia="zh-TW"/>
        </w:rPr>
      </w:pPr>
      <w:r w:rsidRPr="008D2924">
        <w:rPr>
          <w:rFonts w:asciiTheme="minorBidi" w:eastAsia="PMingLiU" w:hAnsiTheme="minorBidi"/>
          <w:b/>
          <w:bCs/>
          <w:lang w:val="en-GB" w:eastAsia="zh-TW"/>
        </w:rPr>
        <w:lastRenderedPageBreak/>
        <w:t xml:space="preserve">Proposal </w:t>
      </w:r>
      <w:r w:rsidR="00B071CF">
        <w:rPr>
          <w:rFonts w:asciiTheme="minorBidi" w:eastAsia="PMingLiU" w:hAnsiTheme="minorBidi"/>
          <w:b/>
          <w:bCs/>
          <w:lang w:val="en-GB" w:eastAsia="zh-TW"/>
        </w:rPr>
        <w:t>3</w:t>
      </w:r>
      <w:r w:rsidR="00C62999" w:rsidRPr="008D2924">
        <w:rPr>
          <w:rFonts w:asciiTheme="minorBidi" w:eastAsia="PMingLiU" w:hAnsiTheme="minorBidi"/>
          <w:b/>
          <w:bCs/>
          <w:lang w:val="en-GB" w:eastAsia="zh-TW"/>
        </w:rPr>
        <w:t>:</w:t>
      </w:r>
      <w:r w:rsidR="00C62999" w:rsidRPr="008D2924">
        <w:rPr>
          <w:rFonts w:asciiTheme="minorBidi" w:eastAsia="PMingLiU" w:hAnsiTheme="minorBidi"/>
          <w:lang w:val="en-GB" w:eastAsia="zh-TW"/>
        </w:rPr>
        <w:t xml:space="preserve"> Consider exemplary</w:t>
      </w:r>
      <w:r w:rsidR="0035285F" w:rsidRPr="008D2924">
        <w:rPr>
          <w:rFonts w:asciiTheme="minorBidi" w:eastAsia="PMingLiU" w:hAnsiTheme="minorBidi"/>
          <w:lang w:val="en-GB" w:eastAsia="zh-TW"/>
        </w:rPr>
        <w:t xml:space="preserve"> frequency bandwidths of 5, 10,</w:t>
      </w:r>
      <w:r w:rsidR="00C62999" w:rsidRPr="008D2924">
        <w:rPr>
          <w:rFonts w:asciiTheme="minorBidi" w:eastAsia="PMingLiU" w:hAnsiTheme="minorBidi"/>
          <w:lang w:val="en-GB" w:eastAsia="zh-TW"/>
        </w:rPr>
        <w:t xml:space="preserve"> 15</w:t>
      </w:r>
      <w:r w:rsidR="000B60C9">
        <w:rPr>
          <w:rFonts w:asciiTheme="minorBidi" w:eastAsia="PMingLiU" w:hAnsiTheme="minorBidi"/>
          <w:lang w:val="en-GB" w:eastAsia="zh-TW"/>
        </w:rPr>
        <w:t xml:space="preserve">, 20 MHz </w:t>
      </w:r>
      <w:r w:rsidR="00C62999" w:rsidRPr="008D2924">
        <w:rPr>
          <w:rFonts w:asciiTheme="minorBidi" w:eastAsia="PMingLiU" w:hAnsiTheme="minorBidi"/>
          <w:lang w:val="en-GB" w:eastAsia="zh-TW"/>
        </w:rPr>
        <w:t>for FR1 RAN4 work.</w:t>
      </w:r>
    </w:p>
    <w:p w:rsidR="00C62999" w:rsidRPr="008D2924" w:rsidRDefault="00C62999" w:rsidP="00C62999">
      <w:pPr>
        <w:rPr>
          <w:rFonts w:asciiTheme="minorBidi" w:eastAsia="PMingLiU" w:hAnsiTheme="minorBidi"/>
          <w:lang w:val="en-GB" w:eastAsia="zh-TW"/>
        </w:rPr>
      </w:pPr>
    </w:p>
    <w:p w:rsidR="00C62999" w:rsidRPr="008D2924" w:rsidRDefault="00C62999" w:rsidP="00623D46">
      <w:pPr>
        <w:jc w:val="both"/>
        <w:rPr>
          <w:rFonts w:asciiTheme="minorBidi" w:eastAsia="PMingLiU" w:hAnsiTheme="minorBidi"/>
          <w:lang w:val="en-GB" w:eastAsia="zh-TW"/>
        </w:rPr>
      </w:pPr>
      <w:r w:rsidRPr="008D2924">
        <w:rPr>
          <w:rFonts w:asciiTheme="minorBidi" w:eastAsia="PMingLiU" w:hAnsiTheme="minorBidi"/>
          <w:lang w:val="en-GB" w:eastAsia="zh-TW"/>
        </w:rPr>
        <w:t>Considering the supported NR NTN carrier bandwidths, and depending on the available system frequency bandwidth, RAN4 needs to identify coexistence scenarios.</w:t>
      </w:r>
    </w:p>
    <w:p w:rsidR="00C62999" w:rsidRDefault="00E171F3" w:rsidP="00E171F3">
      <w:pPr>
        <w:jc w:val="both"/>
        <w:rPr>
          <w:rFonts w:asciiTheme="minorBidi" w:eastAsia="PMingLiU" w:hAnsiTheme="minorBidi"/>
          <w:lang w:val="en-GB" w:eastAsia="zh-TW"/>
        </w:rPr>
      </w:pPr>
      <w:r w:rsidRPr="008D2924">
        <w:rPr>
          <w:rFonts w:asciiTheme="minorBidi" w:eastAsia="PMingLiU" w:hAnsiTheme="minorBidi"/>
          <w:b/>
          <w:bCs/>
          <w:lang w:val="en-GB" w:eastAsia="zh-TW"/>
        </w:rPr>
        <w:t xml:space="preserve">Proposal </w:t>
      </w:r>
      <w:r>
        <w:rPr>
          <w:rFonts w:asciiTheme="minorBidi" w:eastAsia="PMingLiU" w:hAnsiTheme="minorBidi"/>
          <w:b/>
          <w:bCs/>
          <w:lang w:val="en-GB" w:eastAsia="zh-TW"/>
        </w:rPr>
        <w:t>4</w:t>
      </w:r>
      <w:r w:rsidRPr="008D2924">
        <w:rPr>
          <w:rFonts w:asciiTheme="minorBidi" w:eastAsia="PMingLiU" w:hAnsiTheme="minorBidi"/>
          <w:b/>
          <w:bCs/>
          <w:lang w:val="en-GB" w:eastAsia="zh-TW"/>
        </w:rPr>
        <w:t>:</w:t>
      </w:r>
      <w:r w:rsidRPr="008D2924">
        <w:rPr>
          <w:rFonts w:asciiTheme="minorBidi" w:eastAsia="PMingLiU" w:hAnsiTheme="minorBidi"/>
          <w:lang w:val="en-GB" w:eastAsia="zh-TW"/>
        </w:rPr>
        <w:t xml:space="preserve"> RAN4 needs to identify coexistence scenarios</w:t>
      </w:r>
      <w:r>
        <w:rPr>
          <w:rFonts w:asciiTheme="minorBidi" w:eastAsia="PMingLiU" w:hAnsiTheme="minorBidi"/>
          <w:lang w:val="en-GB" w:eastAsia="zh-TW"/>
        </w:rPr>
        <w:t xml:space="preserve"> in adjacent bands.</w:t>
      </w:r>
    </w:p>
    <w:p w:rsidR="00E171F3" w:rsidRDefault="00E171F3" w:rsidP="00E171F3">
      <w:pPr>
        <w:jc w:val="both"/>
        <w:rPr>
          <w:rFonts w:asciiTheme="minorBidi" w:eastAsia="PMingLiU" w:hAnsiTheme="minorBidi"/>
          <w:lang w:val="en-GB" w:eastAsia="zh-TW"/>
        </w:rPr>
      </w:pPr>
    </w:p>
    <w:p w:rsidR="00E171F3" w:rsidRPr="008D2924" w:rsidRDefault="00E171F3" w:rsidP="00E171F3">
      <w:pPr>
        <w:jc w:val="both"/>
        <w:rPr>
          <w:rFonts w:asciiTheme="minorBidi" w:eastAsia="PMingLiU" w:hAnsiTheme="minorBidi"/>
          <w:lang w:val="en-GB" w:eastAsia="zh-TW"/>
        </w:rPr>
      </w:pPr>
      <w:r>
        <w:rPr>
          <w:rFonts w:asciiTheme="minorBidi" w:eastAsia="PMingLiU" w:hAnsiTheme="minorBidi"/>
          <w:lang w:val="en-GB" w:eastAsia="zh-TW"/>
        </w:rPr>
        <w:t xml:space="preserve">Moreover, the reference scenarios from TR 38.821 can be down-selected to those from Table 3 below. </w:t>
      </w:r>
    </w:p>
    <w:p w:rsidR="00C62999" w:rsidRPr="008D2924" w:rsidRDefault="00C62999" w:rsidP="00C62999">
      <w:pPr>
        <w:pStyle w:val="Lgende"/>
        <w:keepNext/>
        <w:rPr>
          <w:rFonts w:asciiTheme="minorBidi" w:hAnsiTheme="minorBidi" w:cstheme="minorBidi"/>
        </w:rPr>
      </w:pPr>
      <w:r w:rsidRPr="008D2924">
        <w:rPr>
          <w:rFonts w:asciiTheme="minorBidi" w:hAnsiTheme="minorBidi" w:cstheme="minorBidi"/>
        </w:rPr>
        <w:t xml:space="preserve">Table </w:t>
      </w:r>
      <w:r w:rsidR="00E171F3">
        <w:rPr>
          <w:rFonts w:asciiTheme="minorBidi" w:hAnsiTheme="minorBidi" w:cstheme="minorBidi"/>
        </w:rPr>
        <w:t>3</w:t>
      </w:r>
      <w:r w:rsidRPr="008D2924">
        <w:rPr>
          <w:rFonts w:asciiTheme="minorBidi" w:hAnsiTheme="minorBidi" w:cstheme="minorBidi"/>
        </w:rPr>
        <w:t xml:space="preserve"> Reference satellite scenarios for Rel-17 work item “NR</w:t>
      </w:r>
      <w:r w:rsidRPr="008D2924">
        <w:rPr>
          <w:rFonts w:asciiTheme="minorBidi" w:hAnsiTheme="minorBidi" w:cstheme="minorBidi"/>
          <w:lang w:eastAsia="ja-JP"/>
        </w:rPr>
        <w:t>_NTN_solutions</w:t>
      </w:r>
      <w:r w:rsidRPr="008D2924">
        <w:rPr>
          <w:rFonts w:asciiTheme="minorBidi" w:hAnsiTheme="minorBidi" w:cstheme="minorBidi"/>
          <w:b w:val="0"/>
          <w:lang w:eastAsia="ja-JP"/>
        </w:rPr>
        <w:t>”</w:t>
      </w:r>
    </w:p>
    <w:tbl>
      <w:tblPr>
        <w:tblStyle w:val="Grilledutableau"/>
        <w:tblW w:w="2950" w:type="pct"/>
        <w:jc w:val="center"/>
        <w:tblCellMar>
          <w:left w:w="103" w:type="dxa"/>
        </w:tblCellMar>
        <w:tblLook w:val="04A0" w:firstRow="1" w:lastRow="0" w:firstColumn="1" w:lastColumn="0" w:noHBand="0" w:noVBand="1"/>
      </w:tblPr>
      <w:tblGrid>
        <w:gridCol w:w="1663"/>
        <w:gridCol w:w="1336"/>
        <w:gridCol w:w="1337"/>
        <w:gridCol w:w="1337"/>
      </w:tblGrid>
      <w:tr w:rsidR="00491C89" w:rsidRPr="008D2924" w:rsidTr="00491C89">
        <w:trPr>
          <w:cantSplit/>
          <w:tblHeader/>
          <w:jc w:val="center"/>
        </w:trPr>
        <w:tc>
          <w:tcPr>
            <w:tcW w:w="1663" w:type="dxa"/>
            <w:shd w:val="clear" w:color="auto" w:fill="auto"/>
            <w:tcMar>
              <w:left w:w="103" w:type="dxa"/>
            </w:tcMar>
          </w:tcPr>
          <w:p w:rsidR="00491C89" w:rsidRPr="008D2924" w:rsidRDefault="00491C89" w:rsidP="00623D46">
            <w:pPr>
              <w:rPr>
                <w:rFonts w:asciiTheme="minorBidi" w:hAnsiTheme="minorBidi"/>
                <w:b/>
                <w:lang w:val="en-GB"/>
              </w:rPr>
            </w:pPr>
            <w:r w:rsidRPr="008D2924">
              <w:rPr>
                <w:rFonts w:asciiTheme="minorBidi" w:eastAsia="Calibri" w:hAnsiTheme="minorBidi"/>
                <w:b/>
                <w:lang w:val="en-GB"/>
              </w:rPr>
              <w:t>Scenarios</w:t>
            </w:r>
          </w:p>
        </w:tc>
        <w:tc>
          <w:tcPr>
            <w:tcW w:w="1336" w:type="dxa"/>
            <w:shd w:val="clear" w:color="auto" w:fill="auto"/>
            <w:tcMar>
              <w:left w:w="103" w:type="dxa"/>
            </w:tcMar>
          </w:tcPr>
          <w:p w:rsidR="00491C89" w:rsidRPr="008D2924" w:rsidRDefault="00491C89" w:rsidP="00623D46">
            <w:pPr>
              <w:rPr>
                <w:rFonts w:asciiTheme="minorBidi" w:hAnsiTheme="minorBidi"/>
                <w:b/>
                <w:lang w:val="en-GB"/>
              </w:rPr>
            </w:pPr>
            <w:r w:rsidRPr="008D2924">
              <w:rPr>
                <w:rFonts w:asciiTheme="minorBidi" w:eastAsia="Calibri" w:hAnsiTheme="minorBidi"/>
                <w:b/>
                <w:lang w:val="en-GB"/>
              </w:rPr>
              <w:t>C1.1</w:t>
            </w:r>
          </w:p>
        </w:tc>
        <w:tc>
          <w:tcPr>
            <w:tcW w:w="1337" w:type="dxa"/>
            <w:shd w:val="clear" w:color="auto" w:fill="auto"/>
            <w:tcMar>
              <w:left w:w="103" w:type="dxa"/>
            </w:tcMar>
          </w:tcPr>
          <w:p w:rsidR="00491C89" w:rsidRPr="008D2924" w:rsidRDefault="00491C89" w:rsidP="00623D46">
            <w:pPr>
              <w:rPr>
                <w:rFonts w:asciiTheme="minorBidi" w:hAnsiTheme="minorBidi"/>
                <w:b/>
                <w:lang w:val="en-GB"/>
              </w:rPr>
            </w:pPr>
            <w:r w:rsidRPr="008D2924">
              <w:rPr>
                <w:rFonts w:asciiTheme="minorBidi" w:eastAsia="Calibri" w:hAnsiTheme="minorBidi"/>
                <w:b/>
                <w:lang w:val="en-GB"/>
              </w:rPr>
              <w:t>C2.1</w:t>
            </w:r>
          </w:p>
        </w:tc>
        <w:tc>
          <w:tcPr>
            <w:tcW w:w="1337" w:type="dxa"/>
            <w:shd w:val="clear" w:color="auto" w:fill="auto"/>
            <w:tcMar>
              <w:left w:w="103" w:type="dxa"/>
            </w:tcMar>
          </w:tcPr>
          <w:p w:rsidR="00491C89" w:rsidRPr="008D2924" w:rsidRDefault="00491C89" w:rsidP="00623D46">
            <w:pPr>
              <w:rPr>
                <w:rFonts w:asciiTheme="minorBidi" w:hAnsiTheme="minorBidi"/>
                <w:b/>
                <w:lang w:val="en-GB"/>
              </w:rPr>
            </w:pPr>
            <w:r w:rsidRPr="008D2924">
              <w:rPr>
                <w:rFonts w:asciiTheme="minorBidi" w:eastAsia="Calibri" w:hAnsiTheme="minorBidi"/>
                <w:b/>
                <w:lang w:val="en-GB"/>
              </w:rPr>
              <w:t>A1</w:t>
            </w:r>
          </w:p>
        </w:tc>
      </w:tr>
      <w:tr w:rsidR="00491C89" w:rsidRPr="008D2924" w:rsidTr="00491C89">
        <w:trPr>
          <w:cantSplit/>
          <w:jc w:val="center"/>
        </w:trPr>
        <w:tc>
          <w:tcPr>
            <w:tcW w:w="1663" w:type="dxa"/>
            <w:shd w:val="clear" w:color="auto" w:fill="auto"/>
            <w:tcMar>
              <w:left w:w="103" w:type="dxa"/>
            </w:tcMar>
          </w:tcPr>
          <w:p w:rsidR="00491C89" w:rsidRPr="008D2924" w:rsidRDefault="00491C89" w:rsidP="00623D46">
            <w:pPr>
              <w:rPr>
                <w:rFonts w:asciiTheme="minorBidi" w:hAnsiTheme="minorBidi"/>
                <w:lang w:val="en-GB"/>
              </w:rPr>
            </w:pPr>
            <w:r w:rsidRPr="008D2924">
              <w:rPr>
                <w:rFonts w:asciiTheme="minorBidi" w:eastAsia="Calibri" w:hAnsiTheme="minorBidi"/>
                <w:lang w:val="en-GB"/>
              </w:rPr>
              <w:t>Orbit</w:t>
            </w:r>
          </w:p>
        </w:tc>
        <w:tc>
          <w:tcPr>
            <w:tcW w:w="1336" w:type="dxa"/>
            <w:shd w:val="clear" w:color="auto" w:fill="auto"/>
            <w:tcMar>
              <w:left w:w="103" w:type="dxa"/>
            </w:tcMar>
          </w:tcPr>
          <w:p w:rsidR="00491C89" w:rsidRPr="008D2924" w:rsidRDefault="00491C89" w:rsidP="00623D46">
            <w:pPr>
              <w:rPr>
                <w:rFonts w:asciiTheme="minorBidi" w:hAnsiTheme="minorBidi"/>
                <w:lang w:val="en-GB"/>
              </w:rPr>
            </w:pPr>
            <w:r w:rsidRPr="008D2924">
              <w:rPr>
                <w:rFonts w:asciiTheme="minorBidi" w:eastAsia="Calibri" w:hAnsiTheme="minorBidi"/>
                <w:lang w:val="en-GB"/>
              </w:rPr>
              <w:t>LEO @ 600 km altitude</w:t>
            </w:r>
          </w:p>
        </w:tc>
        <w:tc>
          <w:tcPr>
            <w:tcW w:w="1337" w:type="dxa"/>
            <w:shd w:val="clear" w:color="auto" w:fill="auto"/>
            <w:tcMar>
              <w:left w:w="103" w:type="dxa"/>
            </w:tcMar>
          </w:tcPr>
          <w:p w:rsidR="00491C89" w:rsidRPr="008D2924" w:rsidRDefault="00491C89" w:rsidP="00623D46">
            <w:pPr>
              <w:rPr>
                <w:rFonts w:asciiTheme="minorBidi" w:hAnsiTheme="minorBidi"/>
                <w:lang w:val="en-GB"/>
              </w:rPr>
            </w:pPr>
            <w:r w:rsidRPr="008D2924">
              <w:rPr>
                <w:rFonts w:asciiTheme="minorBidi" w:eastAsia="Calibri" w:hAnsiTheme="minorBidi"/>
                <w:lang w:val="en-GB"/>
              </w:rPr>
              <w:t>LEO @ 600 km altitude</w:t>
            </w:r>
          </w:p>
        </w:tc>
        <w:tc>
          <w:tcPr>
            <w:tcW w:w="1337" w:type="dxa"/>
            <w:shd w:val="clear" w:color="auto" w:fill="auto"/>
            <w:tcMar>
              <w:left w:w="103" w:type="dxa"/>
            </w:tcMar>
          </w:tcPr>
          <w:p w:rsidR="00491C89" w:rsidRPr="008D2924" w:rsidRDefault="00491C89" w:rsidP="00623D46">
            <w:pPr>
              <w:rPr>
                <w:rFonts w:asciiTheme="minorBidi" w:hAnsiTheme="minorBidi"/>
                <w:lang w:val="en-GB"/>
              </w:rPr>
            </w:pPr>
            <w:r w:rsidRPr="008D2924">
              <w:rPr>
                <w:rFonts w:asciiTheme="minorBidi" w:eastAsia="Calibri" w:hAnsiTheme="minorBidi"/>
                <w:lang w:val="en-GB"/>
              </w:rPr>
              <w:t>GEO @ 35,786 km altitude</w:t>
            </w:r>
          </w:p>
        </w:tc>
      </w:tr>
      <w:tr w:rsidR="00491C89" w:rsidRPr="008D2924" w:rsidTr="00491C89">
        <w:trPr>
          <w:cantSplit/>
          <w:jc w:val="center"/>
        </w:trPr>
        <w:tc>
          <w:tcPr>
            <w:tcW w:w="1663" w:type="dxa"/>
            <w:shd w:val="clear" w:color="auto" w:fill="auto"/>
            <w:tcMar>
              <w:left w:w="103" w:type="dxa"/>
            </w:tcMar>
          </w:tcPr>
          <w:p w:rsidR="00491C89" w:rsidRPr="008D2924" w:rsidRDefault="00491C89" w:rsidP="00623D46">
            <w:pPr>
              <w:rPr>
                <w:rFonts w:asciiTheme="minorBidi" w:hAnsiTheme="minorBidi"/>
                <w:lang w:val="en-GB"/>
              </w:rPr>
            </w:pPr>
            <w:r w:rsidRPr="008D2924">
              <w:rPr>
                <w:rFonts w:asciiTheme="minorBidi" w:eastAsia="Calibri" w:hAnsiTheme="minorBidi"/>
                <w:lang w:val="en-GB"/>
              </w:rPr>
              <w:t>Frequency band</w:t>
            </w:r>
          </w:p>
        </w:tc>
        <w:tc>
          <w:tcPr>
            <w:tcW w:w="1336" w:type="dxa"/>
            <w:shd w:val="clear" w:color="auto" w:fill="auto"/>
            <w:tcMar>
              <w:left w:w="103" w:type="dxa"/>
            </w:tcMar>
          </w:tcPr>
          <w:p w:rsidR="00491C89" w:rsidRPr="008D2924" w:rsidRDefault="00491C89" w:rsidP="00623D46">
            <w:pPr>
              <w:rPr>
                <w:rFonts w:asciiTheme="minorBidi" w:hAnsiTheme="minorBidi"/>
                <w:lang w:val="en-GB"/>
              </w:rPr>
            </w:pPr>
            <w:r w:rsidRPr="008D2924">
              <w:rPr>
                <w:rFonts w:asciiTheme="minorBidi" w:eastAsia="Calibri" w:hAnsiTheme="minorBidi"/>
                <w:lang w:val="en-GB"/>
              </w:rPr>
              <w:t>FR1</w:t>
            </w:r>
          </w:p>
        </w:tc>
        <w:tc>
          <w:tcPr>
            <w:tcW w:w="1337" w:type="dxa"/>
            <w:shd w:val="clear" w:color="auto" w:fill="auto"/>
            <w:tcMar>
              <w:left w:w="103" w:type="dxa"/>
            </w:tcMar>
          </w:tcPr>
          <w:p w:rsidR="00491C89" w:rsidRPr="008D2924" w:rsidRDefault="00491C89" w:rsidP="00623D46">
            <w:pPr>
              <w:rPr>
                <w:rFonts w:asciiTheme="minorBidi" w:hAnsiTheme="minorBidi"/>
                <w:lang w:val="en-GB"/>
              </w:rPr>
            </w:pPr>
            <w:r w:rsidRPr="008D2924">
              <w:rPr>
                <w:rFonts w:asciiTheme="minorBidi" w:eastAsia="Calibri" w:hAnsiTheme="minorBidi"/>
                <w:lang w:val="en-GB"/>
              </w:rPr>
              <w:t>FR1</w:t>
            </w:r>
          </w:p>
        </w:tc>
        <w:tc>
          <w:tcPr>
            <w:tcW w:w="1337" w:type="dxa"/>
            <w:shd w:val="clear" w:color="auto" w:fill="auto"/>
            <w:tcMar>
              <w:left w:w="103" w:type="dxa"/>
            </w:tcMar>
          </w:tcPr>
          <w:p w:rsidR="00491C89" w:rsidRPr="008D2924" w:rsidRDefault="00491C89" w:rsidP="00623D46">
            <w:pPr>
              <w:rPr>
                <w:rFonts w:asciiTheme="minorBidi" w:hAnsiTheme="minorBidi"/>
                <w:lang w:val="en-GB"/>
              </w:rPr>
            </w:pPr>
            <w:r w:rsidRPr="008D2924">
              <w:rPr>
                <w:rFonts w:asciiTheme="minorBidi" w:eastAsia="Calibri" w:hAnsiTheme="minorBidi"/>
                <w:lang w:val="en-GB"/>
              </w:rPr>
              <w:t>FR1</w:t>
            </w:r>
          </w:p>
        </w:tc>
      </w:tr>
      <w:tr w:rsidR="00491C89" w:rsidRPr="008D2924" w:rsidTr="00491C89">
        <w:trPr>
          <w:cantSplit/>
          <w:jc w:val="center"/>
        </w:trPr>
        <w:tc>
          <w:tcPr>
            <w:tcW w:w="1663" w:type="dxa"/>
            <w:shd w:val="clear" w:color="auto" w:fill="auto"/>
            <w:tcMar>
              <w:left w:w="103" w:type="dxa"/>
            </w:tcMar>
          </w:tcPr>
          <w:p w:rsidR="00491C89" w:rsidRPr="008D2924" w:rsidRDefault="00491C89" w:rsidP="00623D46">
            <w:pPr>
              <w:rPr>
                <w:rFonts w:asciiTheme="minorBidi" w:hAnsiTheme="minorBidi"/>
                <w:lang w:val="en-GB"/>
              </w:rPr>
            </w:pPr>
            <w:r w:rsidRPr="008D2924">
              <w:rPr>
                <w:rFonts w:asciiTheme="minorBidi" w:eastAsia="Calibri" w:hAnsiTheme="minorBidi"/>
                <w:lang w:val="en-GB"/>
              </w:rPr>
              <w:t>Beams generation</w:t>
            </w:r>
          </w:p>
        </w:tc>
        <w:tc>
          <w:tcPr>
            <w:tcW w:w="1336" w:type="dxa"/>
            <w:shd w:val="clear" w:color="auto" w:fill="auto"/>
            <w:tcMar>
              <w:left w:w="103" w:type="dxa"/>
            </w:tcMar>
          </w:tcPr>
          <w:p w:rsidR="00491C89" w:rsidRPr="008D2924" w:rsidRDefault="00491C89" w:rsidP="00B071CF">
            <w:pPr>
              <w:rPr>
                <w:rFonts w:asciiTheme="minorBidi" w:hAnsiTheme="minorBidi"/>
                <w:lang w:val="en-GB"/>
              </w:rPr>
            </w:pPr>
            <w:r w:rsidRPr="008D2924">
              <w:rPr>
                <w:rFonts w:asciiTheme="minorBidi" w:eastAsia="Calibri" w:hAnsiTheme="minorBidi"/>
                <w:lang w:val="en-GB"/>
              </w:rPr>
              <w:t>Earth fixed beams (Note 1)</w:t>
            </w:r>
          </w:p>
        </w:tc>
        <w:tc>
          <w:tcPr>
            <w:tcW w:w="1337" w:type="dxa"/>
            <w:shd w:val="clear" w:color="auto" w:fill="auto"/>
            <w:tcMar>
              <w:left w:w="103" w:type="dxa"/>
            </w:tcMar>
          </w:tcPr>
          <w:p w:rsidR="00491C89" w:rsidRPr="008D2924" w:rsidRDefault="00491C89" w:rsidP="00623D46">
            <w:pPr>
              <w:rPr>
                <w:rFonts w:asciiTheme="minorBidi" w:hAnsiTheme="minorBidi"/>
                <w:lang w:val="en-GB"/>
              </w:rPr>
            </w:pPr>
            <w:r w:rsidRPr="008D2924">
              <w:rPr>
                <w:rFonts w:asciiTheme="minorBidi" w:eastAsia="Calibri" w:hAnsiTheme="minorBidi"/>
                <w:lang w:val="en-GB"/>
              </w:rPr>
              <w:t>Earth moving beams</w:t>
            </w:r>
          </w:p>
        </w:tc>
        <w:tc>
          <w:tcPr>
            <w:tcW w:w="1337" w:type="dxa"/>
            <w:shd w:val="clear" w:color="auto" w:fill="auto"/>
            <w:tcMar>
              <w:left w:w="103" w:type="dxa"/>
            </w:tcMar>
          </w:tcPr>
          <w:p w:rsidR="00491C89" w:rsidRPr="008D2924" w:rsidRDefault="00491C89" w:rsidP="00623D46">
            <w:pPr>
              <w:rPr>
                <w:rFonts w:asciiTheme="minorBidi" w:hAnsiTheme="minorBidi"/>
                <w:lang w:val="en-GB"/>
              </w:rPr>
            </w:pPr>
            <w:r w:rsidRPr="008D2924">
              <w:rPr>
                <w:rFonts w:asciiTheme="minorBidi" w:eastAsia="Calibri" w:hAnsiTheme="minorBidi"/>
                <w:lang w:val="en-GB"/>
              </w:rPr>
              <w:t>Earth fixed beams</w:t>
            </w:r>
          </w:p>
        </w:tc>
      </w:tr>
    </w:tbl>
    <w:p w:rsidR="00C62999" w:rsidRDefault="00C62999" w:rsidP="00AA27C0">
      <w:pPr>
        <w:jc w:val="both"/>
        <w:rPr>
          <w:rFonts w:asciiTheme="minorBidi" w:eastAsia="PMingLiU" w:hAnsiTheme="minorBidi"/>
          <w:b/>
          <w:bCs/>
          <w:lang w:val="en-GB" w:eastAsia="zh-TW"/>
        </w:rPr>
      </w:pPr>
    </w:p>
    <w:p w:rsidR="00900C91" w:rsidRPr="008D2924" w:rsidRDefault="00900C91" w:rsidP="00AA27C0">
      <w:pPr>
        <w:jc w:val="both"/>
        <w:rPr>
          <w:rFonts w:asciiTheme="minorBidi" w:eastAsia="PMingLiU" w:hAnsiTheme="minorBidi"/>
          <w:b/>
          <w:bCs/>
          <w:lang w:val="en-GB" w:eastAsia="zh-TW"/>
        </w:rPr>
      </w:pPr>
    </w:p>
    <w:p w:rsidR="00E171F3" w:rsidRDefault="00E171F3" w:rsidP="00E171F3">
      <w:pPr>
        <w:jc w:val="both"/>
        <w:rPr>
          <w:rFonts w:asciiTheme="minorBidi" w:eastAsia="PMingLiU" w:hAnsiTheme="minorBidi"/>
          <w:lang w:val="en-GB" w:eastAsia="zh-TW"/>
        </w:rPr>
      </w:pPr>
      <w:r w:rsidRPr="008D2924">
        <w:rPr>
          <w:rFonts w:asciiTheme="minorBidi" w:eastAsia="PMingLiU" w:hAnsiTheme="minorBidi"/>
          <w:b/>
          <w:bCs/>
          <w:lang w:val="en-GB" w:eastAsia="zh-TW"/>
        </w:rPr>
        <w:t xml:space="preserve">Proposal </w:t>
      </w:r>
      <w:r>
        <w:rPr>
          <w:rFonts w:asciiTheme="minorBidi" w:eastAsia="PMingLiU" w:hAnsiTheme="minorBidi"/>
          <w:b/>
          <w:bCs/>
          <w:lang w:val="en-GB" w:eastAsia="zh-TW"/>
        </w:rPr>
        <w:t>5</w:t>
      </w:r>
      <w:r w:rsidRPr="008D2924">
        <w:rPr>
          <w:rFonts w:asciiTheme="minorBidi" w:eastAsia="PMingLiU" w:hAnsiTheme="minorBidi"/>
          <w:b/>
          <w:bCs/>
          <w:lang w:val="en-GB" w:eastAsia="zh-TW"/>
        </w:rPr>
        <w:t xml:space="preserve">: </w:t>
      </w:r>
      <w:r w:rsidRPr="008D2924">
        <w:rPr>
          <w:rFonts w:asciiTheme="minorBidi" w:eastAsia="PMingLiU" w:hAnsiTheme="minorBidi"/>
          <w:lang w:val="en-GB" w:eastAsia="zh-TW"/>
        </w:rPr>
        <w:t>For exemplary band S, RAN4 should consider scenarios C1.1, C2.1 (LEO Earth Fixed Beams and Earth Moving Beams) and A1 (GEO).</w:t>
      </w:r>
    </w:p>
    <w:p w:rsidR="00E171F3" w:rsidRPr="008D2924" w:rsidRDefault="00E171F3" w:rsidP="00E171F3">
      <w:pPr>
        <w:pStyle w:val="Lgende"/>
        <w:keepNext/>
        <w:rPr>
          <w:rFonts w:asciiTheme="minorBidi" w:hAnsiTheme="minorBidi" w:cstheme="minorBidi"/>
        </w:rPr>
      </w:pPr>
      <w:r>
        <w:rPr>
          <w:rFonts w:asciiTheme="minorBidi" w:hAnsiTheme="minorBidi" w:cstheme="minorBidi"/>
        </w:rPr>
        <w:t>Table x</w:t>
      </w:r>
      <w:r w:rsidRPr="008D2924">
        <w:rPr>
          <w:rFonts w:asciiTheme="minorBidi" w:hAnsiTheme="minorBidi" w:cstheme="minorBidi"/>
        </w:rPr>
        <w:t xml:space="preserve"> Reference satellite scenarios for Rel-17 work item “NR</w:t>
      </w:r>
      <w:r w:rsidRPr="008D2924">
        <w:rPr>
          <w:rFonts w:asciiTheme="minorBidi" w:hAnsiTheme="minorBidi" w:cstheme="minorBidi"/>
          <w:lang w:eastAsia="ja-JP"/>
        </w:rPr>
        <w:t>_NTN_solutions</w:t>
      </w:r>
      <w:r w:rsidRPr="008D2924">
        <w:rPr>
          <w:rFonts w:asciiTheme="minorBidi" w:hAnsiTheme="minorBidi" w:cstheme="minorBidi"/>
          <w:b w:val="0"/>
          <w:lang w:eastAsia="ja-JP"/>
        </w:rPr>
        <w:t>”</w:t>
      </w:r>
    </w:p>
    <w:tbl>
      <w:tblPr>
        <w:tblStyle w:val="Grilledutableau"/>
        <w:tblW w:w="2950" w:type="pct"/>
        <w:jc w:val="center"/>
        <w:tblCellMar>
          <w:left w:w="103" w:type="dxa"/>
        </w:tblCellMar>
        <w:tblLook w:val="04A0" w:firstRow="1" w:lastRow="0" w:firstColumn="1" w:lastColumn="0" w:noHBand="0" w:noVBand="1"/>
      </w:tblPr>
      <w:tblGrid>
        <w:gridCol w:w="1663"/>
        <w:gridCol w:w="1336"/>
        <w:gridCol w:w="1337"/>
        <w:gridCol w:w="1337"/>
      </w:tblGrid>
      <w:tr w:rsidR="00E171F3" w:rsidRPr="008D2924" w:rsidTr="00F47CAC">
        <w:trPr>
          <w:cantSplit/>
          <w:tblHeader/>
          <w:jc w:val="center"/>
        </w:trPr>
        <w:tc>
          <w:tcPr>
            <w:tcW w:w="1663" w:type="dxa"/>
            <w:shd w:val="clear" w:color="auto" w:fill="auto"/>
            <w:tcMar>
              <w:left w:w="103" w:type="dxa"/>
            </w:tcMar>
          </w:tcPr>
          <w:p w:rsidR="00E171F3" w:rsidRPr="008D2924" w:rsidRDefault="00E171F3" w:rsidP="00F47CAC">
            <w:pPr>
              <w:rPr>
                <w:rFonts w:asciiTheme="minorBidi" w:hAnsiTheme="minorBidi"/>
                <w:b/>
                <w:lang w:val="en-GB"/>
              </w:rPr>
            </w:pPr>
            <w:r w:rsidRPr="008D2924">
              <w:rPr>
                <w:rFonts w:asciiTheme="minorBidi" w:eastAsia="Calibri" w:hAnsiTheme="minorBidi"/>
                <w:b/>
                <w:lang w:val="en-GB"/>
              </w:rPr>
              <w:t>Scenarios</w:t>
            </w:r>
          </w:p>
        </w:tc>
        <w:tc>
          <w:tcPr>
            <w:tcW w:w="1336" w:type="dxa"/>
            <w:shd w:val="clear" w:color="auto" w:fill="auto"/>
            <w:tcMar>
              <w:left w:w="103" w:type="dxa"/>
            </w:tcMar>
          </w:tcPr>
          <w:p w:rsidR="00E171F3" w:rsidRPr="008D2924" w:rsidRDefault="00E171F3" w:rsidP="00F47CAC">
            <w:pPr>
              <w:rPr>
                <w:rFonts w:asciiTheme="minorBidi" w:hAnsiTheme="minorBidi"/>
                <w:b/>
                <w:lang w:val="en-GB"/>
              </w:rPr>
            </w:pPr>
            <w:r w:rsidRPr="008D2924">
              <w:rPr>
                <w:rFonts w:asciiTheme="minorBidi" w:eastAsia="Calibri" w:hAnsiTheme="minorBidi"/>
                <w:b/>
                <w:lang w:val="en-GB"/>
              </w:rPr>
              <w:t>C1.1</w:t>
            </w:r>
          </w:p>
        </w:tc>
        <w:tc>
          <w:tcPr>
            <w:tcW w:w="1337" w:type="dxa"/>
            <w:shd w:val="clear" w:color="auto" w:fill="auto"/>
            <w:tcMar>
              <w:left w:w="103" w:type="dxa"/>
            </w:tcMar>
          </w:tcPr>
          <w:p w:rsidR="00E171F3" w:rsidRPr="008D2924" w:rsidRDefault="00E171F3" w:rsidP="00F47CAC">
            <w:pPr>
              <w:rPr>
                <w:rFonts w:asciiTheme="minorBidi" w:hAnsiTheme="minorBidi"/>
                <w:b/>
                <w:lang w:val="en-GB"/>
              </w:rPr>
            </w:pPr>
            <w:r w:rsidRPr="008D2924">
              <w:rPr>
                <w:rFonts w:asciiTheme="minorBidi" w:eastAsia="Calibri" w:hAnsiTheme="minorBidi"/>
                <w:b/>
                <w:lang w:val="en-GB"/>
              </w:rPr>
              <w:t>C2.1</w:t>
            </w:r>
          </w:p>
        </w:tc>
        <w:tc>
          <w:tcPr>
            <w:tcW w:w="1337" w:type="dxa"/>
            <w:shd w:val="clear" w:color="auto" w:fill="auto"/>
            <w:tcMar>
              <w:left w:w="103" w:type="dxa"/>
            </w:tcMar>
          </w:tcPr>
          <w:p w:rsidR="00E171F3" w:rsidRPr="008D2924" w:rsidRDefault="00E171F3" w:rsidP="00F47CAC">
            <w:pPr>
              <w:rPr>
                <w:rFonts w:asciiTheme="minorBidi" w:hAnsiTheme="minorBidi"/>
                <w:b/>
                <w:lang w:val="en-GB"/>
              </w:rPr>
            </w:pPr>
            <w:r w:rsidRPr="008D2924">
              <w:rPr>
                <w:rFonts w:asciiTheme="minorBidi" w:eastAsia="Calibri" w:hAnsiTheme="minorBidi"/>
                <w:b/>
                <w:lang w:val="en-GB"/>
              </w:rPr>
              <w:t>A1</w:t>
            </w:r>
          </w:p>
        </w:tc>
      </w:tr>
      <w:tr w:rsidR="00E171F3" w:rsidRPr="008D2924" w:rsidTr="00F47CAC">
        <w:trPr>
          <w:cantSplit/>
          <w:jc w:val="center"/>
        </w:trPr>
        <w:tc>
          <w:tcPr>
            <w:tcW w:w="1663"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Orbit</w:t>
            </w:r>
          </w:p>
        </w:tc>
        <w:tc>
          <w:tcPr>
            <w:tcW w:w="1336"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LEO @ 600 km altitude</w:t>
            </w:r>
          </w:p>
        </w:tc>
        <w:tc>
          <w:tcPr>
            <w:tcW w:w="1337"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LEO @ 600 km altitude</w:t>
            </w:r>
          </w:p>
        </w:tc>
        <w:tc>
          <w:tcPr>
            <w:tcW w:w="1337"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GEO @ 35,786 km altitude</w:t>
            </w:r>
          </w:p>
        </w:tc>
      </w:tr>
      <w:tr w:rsidR="00E171F3" w:rsidRPr="008D2924" w:rsidTr="00F47CAC">
        <w:trPr>
          <w:cantSplit/>
          <w:jc w:val="center"/>
        </w:trPr>
        <w:tc>
          <w:tcPr>
            <w:tcW w:w="1663"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Frequency band</w:t>
            </w:r>
          </w:p>
        </w:tc>
        <w:tc>
          <w:tcPr>
            <w:tcW w:w="1336"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FR1</w:t>
            </w:r>
          </w:p>
        </w:tc>
        <w:tc>
          <w:tcPr>
            <w:tcW w:w="1337"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FR1</w:t>
            </w:r>
          </w:p>
        </w:tc>
        <w:tc>
          <w:tcPr>
            <w:tcW w:w="1337"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FR1</w:t>
            </w:r>
          </w:p>
        </w:tc>
      </w:tr>
      <w:tr w:rsidR="00E171F3" w:rsidRPr="008D2924" w:rsidTr="00F47CAC">
        <w:trPr>
          <w:cantSplit/>
          <w:jc w:val="center"/>
        </w:trPr>
        <w:tc>
          <w:tcPr>
            <w:tcW w:w="1663"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Beams generation</w:t>
            </w:r>
          </w:p>
        </w:tc>
        <w:tc>
          <w:tcPr>
            <w:tcW w:w="1336"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 xml:space="preserve">Earth fixed beams </w:t>
            </w:r>
          </w:p>
        </w:tc>
        <w:tc>
          <w:tcPr>
            <w:tcW w:w="1337"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Earth moving beams</w:t>
            </w:r>
          </w:p>
        </w:tc>
        <w:tc>
          <w:tcPr>
            <w:tcW w:w="1337" w:type="dxa"/>
            <w:shd w:val="clear" w:color="auto" w:fill="auto"/>
            <w:tcMar>
              <w:left w:w="103" w:type="dxa"/>
            </w:tcMar>
          </w:tcPr>
          <w:p w:rsidR="00E171F3" w:rsidRPr="008D2924" w:rsidRDefault="00E171F3" w:rsidP="00F47CAC">
            <w:pPr>
              <w:rPr>
                <w:rFonts w:asciiTheme="minorBidi" w:hAnsiTheme="minorBidi"/>
                <w:lang w:val="en-GB"/>
              </w:rPr>
            </w:pPr>
            <w:r w:rsidRPr="008D2924">
              <w:rPr>
                <w:rFonts w:asciiTheme="minorBidi" w:eastAsia="Calibri" w:hAnsiTheme="minorBidi"/>
                <w:lang w:val="en-GB"/>
              </w:rPr>
              <w:t>Earth fixed beams</w:t>
            </w:r>
          </w:p>
        </w:tc>
      </w:tr>
    </w:tbl>
    <w:p w:rsidR="00C62999" w:rsidRPr="008D2924" w:rsidRDefault="00C62999" w:rsidP="0019535F">
      <w:pPr>
        <w:pStyle w:val="TH"/>
        <w:keepLines w:val="0"/>
        <w:widowControl w:val="0"/>
        <w:rPr>
          <w:rFonts w:asciiTheme="minorBidi" w:hAnsiTheme="minorBidi" w:cstheme="minorBidi"/>
        </w:rPr>
      </w:pPr>
      <w:r w:rsidRPr="008D2924">
        <w:rPr>
          <w:rFonts w:asciiTheme="minorBidi" w:hAnsiTheme="minorBidi" w:cstheme="minorBidi"/>
          <w:lang w:eastAsia="fr-FR"/>
        </w:rPr>
        <w:br w:type="page"/>
      </w:r>
      <w:r w:rsidRPr="008D2924">
        <w:rPr>
          <w:rFonts w:asciiTheme="minorBidi" w:hAnsiTheme="minorBidi" w:cstheme="minorBidi"/>
        </w:rPr>
        <w:lastRenderedPageBreak/>
        <w:t xml:space="preserve">Table </w:t>
      </w:r>
      <w:r w:rsidR="00E171F3">
        <w:rPr>
          <w:rFonts w:asciiTheme="minorBidi" w:hAnsiTheme="minorBidi" w:cstheme="minorBidi"/>
        </w:rPr>
        <w:t>4</w:t>
      </w:r>
      <w:r w:rsidRPr="008D2924">
        <w:rPr>
          <w:rFonts w:asciiTheme="minorBidi" w:hAnsiTheme="minorBidi" w:cstheme="minorBidi"/>
        </w:rPr>
        <w:t>: Reference scenario parameters</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2886"/>
        <w:gridCol w:w="3880"/>
        <w:gridCol w:w="2849"/>
      </w:tblGrid>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b/>
              </w:rPr>
            </w:pPr>
            <w:r w:rsidRPr="008D2924">
              <w:rPr>
                <w:rFonts w:asciiTheme="minorBidi" w:eastAsia="Calibri" w:hAnsiTheme="minorBidi" w:cstheme="minorBidi"/>
                <w:b/>
              </w:rPr>
              <w:t>Scenarios</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b/>
              </w:rPr>
            </w:pPr>
            <w:r w:rsidRPr="008D2924">
              <w:rPr>
                <w:rFonts w:asciiTheme="minorBidi" w:eastAsia="Calibri" w:hAnsiTheme="minorBidi" w:cstheme="minorBidi"/>
                <w:b/>
              </w:rPr>
              <w:t>GEO based non-terrestrial access network (Scenario A)</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b/>
              </w:rPr>
            </w:pPr>
            <w:r w:rsidRPr="008D2924">
              <w:rPr>
                <w:rFonts w:asciiTheme="minorBidi" w:eastAsia="Calibri" w:hAnsiTheme="minorBidi" w:cstheme="minorBidi"/>
                <w:b/>
              </w:rPr>
              <w:t>LEO based non-terrestrial access network (Scenario C)</w:t>
            </w: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Orbit type</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 xml:space="preserve">notional station keeping position fixed in terms of elevation/azimuth with respect to a given Earth point </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circular orbiting around the Earth</w:t>
            </w: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Altitude</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35,786 km</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600 km</w:t>
            </w:r>
          </w:p>
          <w:p w:rsidR="00C62999" w:rsidRPr="008D2924" w:rsidRDefault="00C62999" w:rsidP="00623D46">
            <w:pPr>
              <w:pStyle w:val="TAL"/>
              <w:rPr>
                <w:rFonts w:asciiTheme="minorBidi" w:eastAsia="Calibri" w:hAnsiTheme="minorBidi" w:cstheme="minorBidi"/>
              </w:rPr>
            </w:pP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Spectrum (service link)</w:t>
            </w:r>
          </w:p>
        </w:tc>
        <w:tc>
          <w:tcPr>
            <w:tcW w:w="6729"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FR1 (e.g. S band)</w:t>
            </w:r>
          </w:p>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FR2 (TBD)</w:t>
            </w:r>
            <w:r w:rsidRPr="008D2924" w:rsidDel="00C6325A">
              <w:rPr>
                <w:rFonts w:asciiTheme="minorBidi" w:eastAsia="Calibri" w:hAnsiTheme="minorBidi" w:cstheme="minorBidi"/>
              </w:rPr>
              <w:t xml:space="preserve"> </w:t>
            </w: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Max channel bandwidth capability (service link)</w:t>
            </w:r>
          </w:p>
        </w:tc>
        <w:tc>
          <w:tcPr>
            <w:tcW w:w="6729"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090B73">
            <w:pPr>
              <w:pStyle w:val="TAL"/>
              <w:rPr>
                <w:rFonts w:asciiTheme="minorBidi" w:eastAsia="Calibri" w:hAnsiTheme="minorBidi" w:cstheme="minorBidi"/>
              </w:rPr>
            </w:pPr>
            <w:r w:rsidRPr="008D2924">
              <w:rPr>
                <w:rFonts w:asciiTheme="minorBidi" w:eastAsia="Calibri" w:hAnsiTheme="minorBidi" w:cstheme="minorBidi"/>
              </w:rPr>
              <w:t xml:space="preserve">30 MHz for </w:t>
            </w:r>
            <w:r w:rsidR="00090B73" w:rsidRPr="008D2924">
              <w:rPr>
                <w:rFonts w:asciiTheme="minorBidi" w:eastAsia="Calibri" w:hAnsiTheme="minorBidi" w:cstheme="minorBidi"/>
              </w:rPr>
              <w:t>FR1</w:t>
            </w:r>
          </w:p>
          <w:p w:rsidR="00C62999" w:rsidRPr="008D2924" w:rsidRDefault="00C62999" w:rsidP="00090B73">
            <w:pPr>
              <w:pStyle w:val="TAL"/>
              <w:rPr>
                <w:rFonts w:asciiTheme="minorBidi" w:eastAsia="Calibri" w:hAnsiTheme="minorBidi" w:cstheme="minorBidi"/>
              </w:rPr>
            </w:pPr>
            <w:r w:rsidRPr="008D2924">
              <w:rPr>
                <w:rFonts w:asciiTheme="minorBidi" w:eastAsia="Calibri" w:hAnsiTheme="minorBidi" w:cstheme="minorBidi"/>
              </w:rPr>
              <w:t xml:space="preserve">400 MHz for </w:t>
            </w:r>
            <w:r w:rsidR="00090B73" w:rsidRPr="008D2924">
              <w:rPr>
                <w:rFonts w:asciiTheme="minorBidi" w:eastAsia="Calibri" w:hAnsiTheme="minorBidi" w:cstheme="minorBidi"/>
              </w:rPr>
              <w:t>FR2 (TBD)</w:t>
            </w: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Payload</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Scenario A: Transparent (including radio frequency function only)</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 xml:space="preserve">Scenario C: </w:t>
            </w:r>
            <w:r w:rsidRPr="008D2924">
              <w:rPr>
                <w:rFonts w:asciiTheme="minorBidi" w:eastAsia="SimSun" w:hAnsiTheme="minorBidi" w:cstheme="minorBidi"/>
              </w:rPr>
              <w:t>Transparent</w:t>
            </w:r>
            <w:r w:rsidRPr="008D2924">
              <w:rPr>
                <w:rFonts w:asciiTheme="minorBidi" w:eastAsia="Calibri" w:hAnsiTheme="minorBidi" w:cstheme="minorBidi"/>
              </w:rPr>
              <w:t xml:space="preserve"> (including radio frequency function only)</w:t>
            </w: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Inter-Satellite link</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No</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No</w:t>
            </w: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Earth-fixed beams</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Yes</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 xml:space="preserve">Scenario C1: Yes (steerable beams), see </w:t>
            </w:r>
            <w:r w:rsidR="00B071CF">
              <w:rPr>
                <w:rFonts w:asciiTheme="minorBidi" w:eastAsia="Calibri" w:hAnsiTheme="minorBidi" w:cstheme="minorBidi"/>
              </w:rPr>
              <w:t>N</w:t>
            </w:r>
            <w:r w:rsidRPr="008D2924">
              <w:rPr>
                <w:rFonts w:asciiTheme="minorBidi" w:eastAsia="Calibri" w:hAnsiTheme="minorBidi" w:cstheme="minorBidi"/>
              </w:rPr>
              <w:t>ote 1</w:t>
            </w:r>
          </w:p>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Scenario C2: No (the beams move with the satellite)</w:t>
            </w: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Max beam foot print size (edge to edge) regardless of the elevation angle</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3500 km (Note 5)</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1000 km</w:t>
            </w: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Min Elevation angle for both sat-gateway and user equipment</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10° for service link and 10° for feeder link</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10° for service link and 10° for feeder link</w:t>
            </w: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Max distance between satellite and user equipment at min elevation angle</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40,581 km</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735839">
            <w:pPr>
              <w:pStyle w:val="TAL"/>
              <w:rPr>
                <w:rFonts w:asciiTheme="minorBidi" w:eastAsia="Calibri" w:hAnsiTheme="minorBidi" w:cstheme="minorBidi"/>
              </w:rPr>
            </w:pPr>
            <w:r w:rsidRPr="008D2924">
              <w:rPr>
                <w:rFonts w:asciiTheme="minorBidi" w:eastAsia="Calibri" w:hAnsiTheme="minorBidi" w:cstheme="minorBidi"/>
              </w:rPr>
              <w:t>1,932 km (600 km altitude)</w:t>
            </w: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Max Round Trip Delay (propagation delay only)</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Scenario A: 541.46 ms (service and feeder links)</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Scenario C: (transparent payload: service and feeder links)</w:t>
            </w:r>
          </w:p>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25.77 ms (600km)</w:t>
            </w:r>
          </w:p>
          <w:p w:rsidR="00C62999" w:rsidRPr="008D2924" w:rsidRDefault="00C62999" w:rsidP="00735839">
            <w:pPr>
              <w:pStyle w:val="TAL"/>
              <w:rPr>
                <w:rFonts w:asciiTheme="minorBidi" w:hAnsiTheme="minorBidi" w:cstheme="minorBidi"/>
              </w:rPr>
            </w:pP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Max differential delay within a cell (Note 6)</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10.3 ms</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735839">
            <w:pPr>
              <w:pStyle w:val="TAL"/>
              <w:rPr>
                <w:rFonts w:asciiTheme="minorBidi" w:eastAsia="Calibri" w:hAnsiTheme="minorBidi" w:cstheme="minorBidi"/>
              </w:rPr>
            </w:pPr>
            <w:r w:rsidRPr="008D2924">
              <w:rPr>
                <w:rFonts w:asciiTheme="minorBidi" w:eastAsia="Calibri" w:hAnsiTheme="minorBidi" w:cstheme="minorBidi"/>
              </w:rPr>
              <w:t xml:space="preserve">3.12 ms </w:t>
            </w:r>
            <w:r w:rsidR="00735839" w:rsidRPr="008D2924">
              <w:rPr>
                <w:rFonts w:asciiTheme="minorBidi" w:eastAsia="Calibri" w:hAnsiTheme="minorBidi" w:cstheme="minorBidi"/>
              </w:rPr>
              <w:t>for  600km</w:t>
            </w: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Max Doppler shift (Earth fixed user equipment)</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0.93 ppm</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24 ppm (600km)</w:t>
            </w:r>
          </w:p>
          <w:p w:rsidR="00C62999" w:rsidRPr="008D2924" w:rsidRDefault="00C62999" w:rsidP="00623D46">
            <w:pPr>
              <w:pStyle w:val="TAL"/>
              <w:rPr>
                <w:rFonts w:asciiTheme="minorBidi" w:eastAsia="Calibri" w:hAnsiTheme="minorBidi" w:cstheme="minorBidi"/>
              </w:rPr>
            </w:pP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Max Doppler shift variation (Earth fixed user equipment)</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 xml:space="preserve">0.000045 ppm/s </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0.27 ppm/s (600km)</w:t>
            </w:r>
          </w:p>
          <w:p w:rsidR="00C62999" w:rsidRPr="008D2924" w:rsidRDefault="00C62999" w:rsidP="00623D46">
            <w:pPr>
              <w:pStyle w:val="TAL"/>
              <w:rPr>
                <w:rFonts w:asciiTheme="minorBidi" w:eastAsia="Calibri" w:hAnsiTheme="minorBidi" w:cstheme="minorBidi"/>
              </w:rPr>
            </w:pP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C"/>
              <w:jc w:val="left"/>
              <w:rPr>
                <w:rFonts w:asciiTheme="minorBidi" w:hAnsiTheme="minorBidi" w:cstheme="minorBidi"/>
              </w:rPr>
            </w:pPr>
            <w:r w:rsidRPr="008D2924">
              <w:rPr>
                <w:rFonts w:asciiTheme="minorBidi" w:hAnsiTheme="minorBidi" w:cstheme="minorBidi"/>
              </w:rPr>
              <w:t>Maximum Delay variation as seen by the UE (Note 7)</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hAnsiTheme="minorBidi" w:cstheme="minorBidi"/>
              </w:rPr>
              <w:t>Negligible</w:t>
            </w:r>
          </w:p>
        </w:tc>
        <w:tc>
          <w:tcPr>
            <w:tcW w:w="28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hAnsiTheme="minorBidi" w:cstheme="minorBidi"/>
              </w:rPr>
            </w:pPr>
            <w:r w:rsidRPr="008D2924">
              <w:rPr>
                <w:rFonts w:asciiTheme="minorBidi" w:hAnsiTheme="minorBidi" w:cstheme="minorBidi"/>
              </w:rPr>
              <w:t>Up to +/- 48 µs/sec (600 km)</w:t>
            </w:r>
          </w:p>
          <w:p w:rsidR="00C62999" w:rsidRPr="008D2924" w:rsidRDefault="00C62999" w:rsidP="00623D46">
            <w:pPr>
              <w:pStyle w:val="TAL"/>
              <w:rPr>
                <w:rFonts w:asciiTheme="minorBidi" w:eastAsia="Calibri" w:hAnsiTheme="minorBidi" w:cstheme="minorBidi"/>
              </w:rPr>
            </w:pPr>
          </w:p>
        </w:tc>
      </w:tr>
      <w:tr w:rsidR="00C62999" w:rsidRPr="008D2924" w:rsidTr="00623D46">
        <w:trPr>
          <w:cantSplit/>
          <w:jc w:val="center"/>
        </w:trPr>
        <w:tc>
          <w:tcPr>
            <w:tcW w:w="28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Service link</w:t>
            </w:r>
          </w:p>
        </w:tc>
        <w:tc>
          <w:tcPr>
            <w:tcW w:w="6729"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3GPP defined New Radio</w:t>
            </w:r>
          </w:p>
        </w:tc>
      </w:tr>
      <w:tr w:rsidR="00C62999" w:rsidRPr="008D2924" w:rsidTr="00623D46">
        <w:trPr>
          <w:cantSplit/>
          <w:jc w:val="center"/>
        </w:trPr>
        <w:tc>
          <w:tcPr>
            <w:tcW w:w="9615"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N"/>
              <w:rPr>
                <w:rFonts w:asciiTheme="minorBidi" w:hAnsiTheme="minorBidi" w:cstheme="minorBidi"/>
              </w:rPr>
            </w:pPr>
            <w:r w:rsidRPr="008D2924">
              <w:rPr>
                <w:rFonts w:asciiTheme="minorBidi" w:hAnsiTheme="minorBidi" w:cstheme="minorBidi"/>
              </w:rPr>
              <w:t>N</w:t>
            </w:r>
            <w:r w:rsidR="00B071CF">
              <w:rPr>
                <w:rFonts w:asciiTheme="minorBidi" w:hAnsiTheme="minorBidi" w:cstheme="minorBidi"/>
              </w:rPr>
              <w:t>ote</w:t>
            </w:r>
            <w:r w:rsidRPr="008D2924">
              <w:rPr>
                <w:rFonts w:asciiTheme="minorBidi" w:hAnsiTheme="minorBidi" w:cstheme="minorBidi"/>
              </w:rPr>
              <w:t xml:space="preserve"> 1:</w:t>
            </w:r>
            <w:r w:rsidRPr="008D2924">
              <w:rPr>
                <w:rFonts w:asciiTheme="minorBidi" w:hAnsiTheme="minorBidi" w:cstheme="minorBidi"/>
              </w:rPr>
              <w:tab/>
              <w:t>Each satellite has the capability to steer beams towards fixed points on Earth using beamforming techniques. This is applicable for a period of time corresponding to the visibility time of the satellite, from the point of view of the ground cell.</w:t>
            </w:r>
          </w:p>
          <w:p w:rsidR="00C62999" w:rsidRPr="008D2924" w:rsidRDefault="00C62999" w:rsidP="00623D46">
            <w:pPr>
              <w:pStyle w:val="TAN"/>
              <w:rPr>
                <w:rFonts w:asciiTheme="minorBidi" w:hAnsiTheme="minorBidi" w:cstheme="minorBidi"/>
              </w:rPr>
            </w:pPr>
            <w:r w:rsidRPr="008D2924">
              <w:rPr>
                <w:rFonts w:asciiTheme="minorBidi" w:hAnsiTheme="minorBidi" w:cstheme="minorBidi"/>
              </w:rPr>
              <w:t>N</w:t>
            </w:r>
            <w:r w:rsidR="00B071CF">
              <w:rPr>
                <w:rFonts w:asciiTheme="minorBidi" w:hAnsiTheme="minorBidi" w:cstheme="minorBidi"/>
              </w:rPr>
              <w:t>ote</w:t>
            </w:r>
            <w:r w:rsidRPr="008D2924">
              <w:rPr>
                <w:rFonts w:asciiTheme="minorBidi" w:hAnsiTheme="minorBidi" w:cstheme="minorBidi"/>
              </w:rPr>
              <w:t xml:space="preserve"> 2:</w:t>
            </w:r>
            <w:r w:rsidRPr="008D2924">
              <w:rPr>
                <w:rFonts w:asciiTheme="minorBidi" w:hAnsiTheme="minorBidi" w:cstheme="minorBidi"/>
              </w:rPr>
              <w:tab/>
              <w:t>Max delay variation within a beam (Earth fixed user equipment) is calculated based on minimum elevation angle for both gateway and user equipment.</w:t>
            </w:r>
          </w:p>
          <w:p w:rsidR="00C62999" w:rsidRPr="008D2924" w:rsidRDefault="00C62999" w:rsidP="00623D46">
            <w:pPr>
              <w:pStyle w:val="TAN"/>
              <w:rPr>
                <w:rFonts w:asciiTheme="minorBidi" w:hAnsiTheme="minorBidi" w:cstheme="minorBidi"/>
              </w:rPr>
            </w:pPr>
            <w:r w:rsidRPr="008D2924">
              <w:rPr>
                <w:rFonts w:asciiTheme="minorBidi" w:hAnsiTheme="minorBidi" w:cstheme="minorBidi"/>
              </w:rPr>
              <w:t>N</w:t>
            </w:r>
            <w:r w:rsidR="00B071CF">
              <w:rPr>
                <w:rFonts w:asciiTheme="minorBidi" w:hAnsiTheme="minorBidi" w:cstheme="minorBidi"/>
              </w:rPr>
              <w:t>ote</w:t>
            </w:r>
            <w:r w:rsidRPr="008D2924">
              <w:rPr>
                <w:rFonts w:asciiTheme="minorBidi" w:hAnsiTheme="minorBidi" w:cstheme="minorBidi"/>
              </w:rPr>
              <w:t xml:space="preserve"> 3:</w:t>
            </w:r>
            <w:r w:rsidRPr="008D2924">
              <w:rPr>
                <w:rFonts w:asciiTheme="minorBidi" w:hAnsiTheme="minorBidi" w:cstheme="minorBidi"/>
              </w:rPr>
              <w:tab/>
              <w:t>Max differential delay within a beam is calculated based on maximum beam foot print diameter at nadir.</w:t>
            </w:r>
          </w:p>
          <w:p w:rsidR="00C62999" w:rsidRPr="008D2924" w:rsidRDefault="00C62999" w:rsidP="00623D46">
            <w:pPr>
              <w:pStyle w:val="TAN"/>
              <w:rPr>
                <w:rFonts w:asciiTheme="minorBidi" w:hAnsiTheme="minorBidi" w:cstheme="minorBidi"/>
              </w:rPr>
            </w:pPr>
            <w:r w:rsidRPr="008D2924">
              <w:rPr>
                <w:rFonts w:asciiTheme="minorBidi" w:hAnsiTheme="minorBidi" w:cstheme="minorBidi"/>
              </w:rPr>
              <w:t>N</w:t>
            </w:r>
            <w:r w:rsidR="00B071CF">
              <w:rPr>
                <w:rFonts w:asciiTheme="minorBidi" w:hAnsiTheme="minorBidi" w:cstheme="minorBidi"/>
              </w:rPr>
              <w:t>ote</w:t>
            </w:r>
            <w:r w:rsidRPr="008D2924">
              <w:rPr>
                <w:rFonts w:asciiTheme="minorBidi" w:hAnsiTheme="minorBidi" w:cstheme="minorBidi"/>
              </w:rPr>
              <w:t xml:space="preserve"> 4:</w:t>
            </w:r>
            <w:r w:rsidRPr="008D2924">
              <w:rPr>
                <w:rFonts w:asciiTheme="minorBidi" w:hAnsiTheme="minorBidi" w:cstheme="minorBidi"/>
              </w:rPr>
              <w:tab/>
              <w:t>Speed of light used for delay calculation is 299792458 m/s.</w:t>
            </w:r>
          </w:p>
          <w:p w:rsidR="00C62999" w:rsidRPr="008D2924" w:rsidRDefault="00C62999" w:rsidP="00623D46">
            <w:pPr>
              <w:pStyle w:val="TAN"/>
              <w:rPr>
                <w:rFonts w:asciiTheme="minorBidi" w:hAnsiTheme="minorBidi" w:cstheme="minorBidi"/>
              </w:rPr>
            </w:pPr>
            <w:r w:rsidRPr="008D2924">
              <w:rPr>
                <w:rFonts w:asciiTheme="minorBidi" w:hAnsiTheme="minorBidi" w:cstheme="minorBidi"/>
              </w:rPr>
              <w:t>N</w:t>
            </w:r>
            <w:r w:rsidR="00B071CF">
              <w:rPr>
                <w:rFonts w:asciiTheme="minorBidi" w:hAnsiTheme="minorBidi" w:cstheme="minorBidi"/>
              </w:rPr>
              <w:t>ote</w:t>
            </w:r>
            <w:r w:rsidRPr="008D2924">
              <w:rPr>
                <w:rFonts w:asciiTheme="minorBidi" w:hAnsiTheme="minorBidi" w:cstheme="minorBidi"/>
              </w:rPr>
              <w:t xml:space="preserve"> 5:   The maximum beam foot print size for GEO is based on current state of the art GEO high throughput systems, assuming </w:t>
            </w:r>
            <w:r w:rsidR="00A31B19" w:rsidRPr="008D2924">
              <w:rPr>
                <w:rFonts w:asciiTheme="minorBidi" w:hAnsiTheme="minorBidi" w:cstheme="minorBidi"/>
              </w:rPr>
              <w:t xml:space="preserve">beam edge at </w:t>
            </w:r>
            <w:r w:rsidRPr="008D2924">
              <w:rPr>
                <w:rFonts w:asciiTheme="minorBidi" w:hAnsiTheme="minorBidi" w:cstheme="minorBidi"/>
              </w:rPr>
              <w:t>low elevation.</w:t>
            </w:r>
          </w:p>
          <w:p w:rsidR="00C62999" w:rsidRPr="008D2924" w:rsidRDefault="00C62999" w:rsidP="00623D46">
            <w:pPr>
              <w:pStyle w:val="TAN"/>
              <w:rPr>
                <w:rFonts w:asciiTheme="minorBidi" w:hAnsiTheme="minorBidi" w:cstheme="minorBidi"/>
              </w:rPr>
            </w:pPr>
            <w:r w:rsidRPr="008D2924">
              <w:rPr>
                <w:rFonts w:asciiTheme="minorBidi" w:hAnsiTheme="minorBidi" w:cstheme="minorBidi"/>
              </w:rPr>
              <w:t>N</w:t>
            </w:r>
            <w:r w:rsidR="00B071CF">
              <w:rPr>
                <w:rFonts w:asciiTheme="minorBidi" w:hAnsiTheme="minorBidi" w:cstheme="minorBidi"/>
              </w:rPr>
              <w:t>ote</w:t>
            </w:r>
            <w:r w:rsidRPr="008D2924">
              <w:rPr>
                <w:rFonts w:asciiTheme="minorBidi" w:hAnsiTheme="minorBidi" w:cstheme="minorBidi"/>
              </w:rPr>
              <w:t xml:space="preserve"> 6:   The maximum differential delay at cell level has been computed considering the one at beam level for largest beam size. It does not preclude that cell may include more than one beam when beam size are small or medium size. However the cumulated differential delay of all beams within a cell will not exceed the maximum differential delay at cell level in the table above.</w:t>
            </w:r>
          </w:p>
          <w:p w:rsidR="00C62999" w:rsidRPr="008D2924" w:rsidRDefault="00C62999" w:rsidP="00623D46">
            <w:pPr>
              <w:pStyle w:val="TAN"/>
              <w:rPr>
                <w:rFonts w:asciiTheme="minorBidi" w:hAnsiTheme="minorBidi" w:cstheme="minorBidi"/>
              </w:rPr>
            </w:pPr>
            <w:r w:rsidRPr="008D2924">
              <w:rPr>
                <w:rFonts w:asciiTheme="minorBidi" w:hAnsiTheme="minorBidi" w:cstheme="minorBidi"/>
              </w:rPr>
              <w:t>N</w:t>
            </w:r>
            <w:r w:rsidR="00B071CF">
              <w:rPr>
                <w:rFonts w:asciiTheme="minorBidi" w:hAnsiTheme="minorBidi" w:cstheme="minorBidi"/>
              </w:rPr>
              <w:t>ote</w:t>
            </w:r>
            <w:r w:rsidRPr="008D2924">
              <w:rPr>
                <w:rFonts w:asciiTheme="minorBidi" w:hAnsiTheme="minorBidi" w:cstheme="minorBidi"/>
              </w:rPr>
              <w:t xml:space="preserve"> 7:</w:t>
            </w:r>
            <w:r w:rsidRPr="008D2924">
              <w:rPr>
                <w:rFonts w:asciiTheme="minorBidi" w:hAnsiTheme="minorBidi" w:cstheme="minorBidi"/>
              </w:rPr>
              <w:tab/>
              <w:t>The delay variation measures how fast the round trip delay (function of UE-satellite-NTN gateway distance) varies over time when the satellite moves towards/away from the UE. It is expressed in µs/s and is negligible for GEO scenario.</w:t>
            </w:r>
          </w:p>
          <w:p w:rsidR="00C62999" w:rsidRPr="008D2924" w:rsidRDefault="00C62999" w:rsidP="00623D46">
            <w:pPr>
              <w:pStyle w:val="TAN"/>
              <w:rPr>
                <w:rFonts w:asciiTheme="minorBidi" w:eastAsia="Calibri" w:hAnsiTheme="minorBidi" w:cstheme="minorBidi"/>
              </w:rPr>
            </w:pPr>
          </w:p>
        </w:tc>
      </w:tr>
    </w:tbl>
    <w:p w:rsidR="00C62999" w:rsidRPr="008D2924" w:rsidRDefault="00C62999" w:rsidP="00C62999">
      <w:pPr>
        <w:rPr>
          <w:rFonts w:asciiTheme="minorBidi" w:hAnsiTheme="minorBidi"/>
          <w:lang w:val="en-GB"/>
        </w:rPr>
      </w:pPr>
    </w:p>
    <w:p w:rsidR="00C62999" w:rsidRPr="008D2924" w:rsidRDefault="00C62999" w:rsidP="00C62999">
      <w:pPr>
        <w:rPr>
          <w:rFonts w:asciiTheme="minorBidi" w:hAnsiTheme="minorBidi"/>
          <w:lang w:val="en-GB" w:eastAsia="ja-JP"/>
        </w:rPr>
      </w:pPr>
      <w:r w:rsidRPr="008D2924">
        <w:rPr>
          <w:rFonts w:asciiTheme="minorBidi" w:hAnsiTheme="minorBidi"/>
          <w:lang w:val="en-GB"/>
        </w:rPr>
        <w:lastRenderedPageBreak/>
        <w:t>The NTN study results apply to GEO scenarios as well as all NGSO scenarios with circular orbit at altitude greater than or equal to 600 km.</w:t>
      </w:r>
    </w:p>
    <w:p w:rsidR="00C62999" w:rsidRPr="008D2924" w:rsidRDefault="00C62999" w:rsidP="00C62999">
      <w:pPr>
        <w:rPr>
          <w:rFonts w:asciiTheme="minorBidi" w:hAnsiTheme="minorBidi"/>
          <w:lang w:val="en-GB"/>
        </w:rPr>
      </w:pPr>
    </w:p>
    <w:p w:rsidR="00C62999" w:rsidRPr="008D2924" w:rsidRDefault="00C62999" w:rsidP="008D2924">
      <w:pPr>
        <w:pStyle w:val="Titre2"/>
        <w:rPr>
          <w:rFonts w:asciiTheme="minorBidi" w:hAnsiTheme="minorBidi" w:cstheme="minorBidi"/>
        </w:rPr>
      </w:pPr>
      <w:r w:rsidRPr="008D2924">
        <w:rPr>
          <w:rFonts w:asciiTheme="minorBidi" w:hAnsiTheme="minorBidi" w:cstheme="minorBidi"/>
        </w:rPr>
        <w:t>User Equipment</w:t>
      </w:r>
    </w:p>
    <w:p w:rsidR="00C62999" w:rsidRPr="008D2924" w:rsidRDefault="0068581F" w:rsidP="008D2924">
      <w:pPr>
        <w:jc w:val="both"/>
        <w:rPr>
          <w:rFonts w:asciiTheme="minorBidi" w:hAnsiTheme="minorBidi"/>
          <w:b/>
          <w:lang w:val="en-GB" w:eastAsia="ja-JP"/>
        </w:rPr>
      </w:pPr>
      <w:r w:rsidRPr="008D2924">
        <w:rPr>
          <w:rFonts w:asciiTheme="minorBidi" w:hAnsiTheme="minorBidi"/>
          <w:bCs/>
          <w:lang w:val="en-GB" w:eastAsia="ja-JP"/>
        </w:rPr>
        <w:t>The User E</w:t>
      </w:r>
      <w:r w:rsidR="00C62999" w:rsidRPr="008D2924">
        <w:rPr>
          <w:rFonts w:asciiTheme="minorBidi" w:hAnsiTheme="minorBidi"/>
          <w:bCs/>
          <w:lang w:val="en-GB" w:eastAsia="ja-JP"/>
        </w:rPr>
        <w:t>quipment considered for the key reference scenario parame</w:t>
      </w:r>
      <w:r w:rsidR="008D2924">
        <w:rPr>
          <w:rFonts w:asciiTheme="minorBidi" w:hAnsiTheme="minorBidi"/>
          <w:bCs/>
          <w:lang w:val="en-GB" w:eastAsia="ja-JP"/>
        </w:rPr>
        <w:t>ters can be found in T</w:t>
      </w:r>
      <w:r w:rsidR="00BD7117" w:rsidRPr="008D2924">
        <w:rPr>
          <w:rFonts w:asciiTheme="minorBidi" w:hAnsiTheme="minorBidi"/>
          <w:bCs/>
          <w:lang w:val="en-GB" w:eastAsia="ja-JP"/>
        </w:rPr>
        <w:t xml:space="preserve">able </w:t>
      </w:r>
      <w:r w:rsidR="00E171F3">
        <w:rPr>
          <w:rFonts w:asciiTheme="minorBidi" w:hAnsiTheme="minorBidi"/>
          <w:bCs/>
          <w:lang w:val="en-GB" w:eastAsia="ja-JP"/>
        </w:rPr>
        <w:t>5</w:t>
      </w:r>
      <w:r w:rsidR="00C62999" w:rsidRPr="008D2924">
        <w:rPr>
          <w:rFonts w:asciiTheme="minorBidi" w:hAnsiTheme="minorBidi"/>
          <w:bCs/>
          <w:lang w:val="en-GB" w:eastAsia="ja-JP"/>
        </w:rPr>
        <w:t xml:space="preserve"> of this document.</w:t>
      </w:r>
    </w:p>
    <w:p w:rsidR="00C62999" w:rsidRPr="008D2924" w:rsidRDefault="00C62999" w:rsidP="00BD7117">
      <w:pPr>
        <w:pStyle w:val="Lgende"/>
        <w:rPr>
          <w:rFonts w:asciiTheme="minorBidi" w:hAnsiTheme="minorBidi" w:cstheme="minorBidi"/>
        </w:rPr>
      </w:pPr>
      <w:r w:rsidRPr="008D2924">
        <w:rPr>
          <w:rFonts w:asciiTheme="minorBidi" w:hAnsiTheme="minorBidi" w:cstheme="minorBidi"/>
        </w:rPr>
        <w:t xml:space="preserve">Table </w:t>
      </w:r>
      <w:r w:rsidR="00E171F3">
        <w:rPr>
          <w:rFonts w:asciiTheme="minorBidi" w:hAnsiTheme="minorBidi" w:cstheme="minorBidi"/>
        </w:rPr>
        <w:t>5</w:t>
      </w:r>
      <w:r w:rsidR="00BD7117" w:rsidRPr="008D2924">
        <w:rPr>
          <w:rFonts w:asciiTheme="minorBidi" w:hAnsiTheme="minorBidi" w:cstheme="minorBidi"/>
        </w:rPr>
        <w:t xml:space="preserve"> </w:t>
      </w:r>
      <w:r w:rsidRPr="008D2924">
        <w:rPr>
          <w:rFonts w:asciiTheme="minorBidi" w:hAnsiTheme="minorBidi" w:cstheme="minorBidi"/>
        </w:rPr>
        <w:t>Reference satellite scenarios: User equipment types</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2860"/>
        <w:gridCol w:w="3469"/>
        <w:gridCol w:w="3286"/>
      </w:tblGrid>
      <w:tr w:rsidR="00C62999" w:rsidRPr="008D2924" w:rsidTr="00623D46">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b/>
              </w:rPr>
            </w:pPr>
            <w:r w:rsidRPr="008D2924">
              <w:rPr>
                <w:rFonts w:asciiTheme="minorBidi" w:eastAsia="Calibri" w:hAnsiTheme="minorBidi" w:cstheme="minorBidi"/>
                <w:b/>
              </w:rPr>
              <w:t>User equipment characteristics</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jc w:val="center"/>
              <w:rPr>
                <w:rFonts w:asciiTheme="minorBidi" w:eastAsia="Calibri" w:hAnsiTheme="minorBidi" w:cstheme="minorBidi"/>
                <w:b/>
              </w:rPr>
            </w:pPr>
            <w:r w:rsidRPr="008D2924">
              <w:rPr>
                <w:rFonts w:asciiTheme="minorBidi" w:eastAsia="Calibri" w:hAnsiTheme="minorBidi" w:cstheme="minorBidi"/>
                <w:b/>
              </w:rPr>
              <w:t>Handheld</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jc w:val="center"/>
              <w:rPr>
                <w:rFonts w:asciiTheme="minorBidi" w:eastAsia="Calibri" w:hAnsiTheme="minorBidi" w:cstheme="minorBidi"/>
                <w:b/>
              </w:rPr>
            </w:pPr>
            <w:r w:rsidRPr="008D2924">
              <w:rPr>
                <w:rFonts w:asciiTheme="minorBidi" w:eastAsia="Calibri" w:hAnsiTheme="minorBidi" w:cstheme="minorBidi"/>
                <w:b/>
              </w:rPr>
              <w:t>VSAT (Note 1)</w:t>
            </w:r>
          </w:p>
        </w:tc>
      </w:tr>
      <w:tr w:rsidR="00C62999" w:rsidRPr="008D2924" w:rsidTr="00623D46">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Antenna type</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jc w:val="center"/>
              <w:rPr>
                <w:rFonts w:asciiTheme="minorBidi" w:eastAsia="Calibri" w:hAnsiTheme="minorBidi" w:cstheme="minorBidi"/>
              </w:rPr>
            </w:pPr>
            <w:r w:rsidRPr="008D2924">
              <w:rPr>
                <w:rFonts w:asciiTheme="minorBidi" w:eastAsia="Calibri" w:hAnsiTheme="minorBidi" w:cstheme="minorBidi"/>
              </w:rPr>
              <w:t>Omnidirectional antenna</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jc w:val="center"/>
              <w:rPr>
                <w:rFonts w:asciiTheme="minorBidi" w:eastAsia="Calibri" w:hAnsiTheme="minorBidi" w:cstheme="minorBidi"/>
              </w:rPr>
            </w:pPr>
            <w:r w:rsidRPr="008D2924">
              <w:rPr>
                <w:rFonts w:asciiTheme="minorBidi" w:eastAsia="Calibri" w:hAnsiTheme="minorBidi" w:cstheme="minorBidi"/>
              </w:rPr>
              <w:t>Directive antenna (up to 60 cm equivalent aperture diameter)</w:t>
            </w:r>
          </w:p>
        </w:tc>
      </w:tr>
      <w:tr w:rsidR="00C62999" w:rsidRPr="008D2924" w:rsidTr="00623D46">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Motion on the Earth</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jc w:val="center"/>
              <w:rPr>
                <w:rFonts w:asciiTheme="minorBidi" w:eastAsia="Calibri" w:hAnsiTheme="minorBidi" w:cstheme="minorBidi"/>
              </w:rPr>
            </w:pPr>
            <w:r w:rsidRPr="008D2924">
              <w:rPr>
                <w:rFonts w:asciiTheme="minorBidi" w:eastAsia="Calibri" w:hAnsiTheme="minorBidi" w:cstheme="minorBidi"/>
              </w:rPr>
              <w:t>500 km/h (e.g. on board a high speed train)</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jc w:val="center"/>
              <w:rPr>
                <w:rFonts w:asciiTheme="minorBidi" w:eastAsia="Calibri" w:hAnsiTheme="minorBidi" w:cstheme="minorBidi"/>
              </w:rPr>
            </w:pPr>
            <w:r w:rsidRPr="008D2924">
              <w:rPr>
                <w:rFonts w:asciiTheme="minorBidi" w:eastAsia="Calibri" w:hAnsiTheme="minorBidi" w:cstheme="minorBidi"/>
              </w:rPr>
              <w:t>Up to 1200 km/h (e.g. aircraft mounted)</w:t>
            </w:r>
          </w:p>
        </w:tc>
      </w:tr>
      <w:tr w:rsidR="00C62999" w:rsidRPr="008D2924" w:rsidTr="00623D46">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Antenna polarisation</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jc w:val="center"/>
              <w:rPr>
                <w:rFonts w:asciiTheme="minorBidi" w:eastAsia="Calibri" w:hAnsiTheme="minorBidi" w:cstheme="minorBidi"/>
              </w:rPr>
            </w:pPr>
            <w:r w:rsidRPr="008D2924">
              <w:rPr>
                <w:rFonts w:asciiTheme="minorBidi" w:hAnsiTheme="minorBidi" w:cstheme="minorBidi"/>
              </w:rPr>
              <w:t>Linear: +/-45°X-pol</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7E7C91" w:rsidP="00623D46">
            <w:pPr>
              <w:pStyle w:val="TAL"/>
              <w:jc w:val="center"/>
              <w:rPr>
                <w:rFonts w:asciiTheme="minorBidi" w:eastAsia="Calibri" w:hAnsiTheme="minorBidi" w:cstheme="minorBidi"/>
              </w:rPr>
            </w:pPr>
            <w:r w:rsidRPr="008D2924">
              <w:rPr>
                <w:rFonts w:asciiTheme="minorBidi" w:hAnsiTheme="minorBidi" w:cstheme="minorBidi"/>
              </w:rPr>
              <w:t>C</w:t>
            </w:r>
            <w:r w:rsidR="00C62999" w:rsidRPr="008D2924">
              <w:rPr>
                <w:rFonts w:asciiTheme="minorBidi" w:hAnsiTheme="minorBidi" w:cstheme="minorBidi"/>
              </w:rPr>
              <w:t>ircular</w:t>
            </w:r>
          </w:p>
        </w:tc>
      </w:tr>
      <w:tr w:rsidR="00C62999" w:rsidRPr="008D2924" w:rsidTr="00623D46">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rPr>
                <w:rFonts w:asciiTheme="minorBidi" w:eastAsia="Calibri" w:hAnsiTheme="minorBidi" w:cstheme="minorBidi"/>
              </w:rPr>
            </w:pPr>
            <w:r w:rsidRPr="008D2924">
              <w:rPr>
                <w:rFonts w:asciiTheme="minorBidi" w:eastAsia="Calibri" w:hAnsiTheme="minorBidi" w:cstheme="minorBidi"/>
              </w:rPr>
              <w:t>Max transmit power</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jc w:val="center"/>
              <w:rPr>
                <w:rFonts w:asciiTheme="minorBidi" w:eastAsia="Calibri" w:hAnsiTheme="minorBidi" w:cstheme="minorBidi"/>
              </w:rPr>
            </w:pPr>
            <w:r w:rsidRPr="008D2924">
              <w:rPr>
                <w:rFonts w:asciiTheme="minorBidi" w:eastAsia="Calibri" w:hAnsiTheme="minorBidi" w:cstheme="minorBidi"/>
              </w:rPr>
              <w:t>up to 200 mW (UE power class 3)</w:t>
            </w:r>
          </w:p>
          <w:p w:rsidR="00C62999" w:rsidRPr="008D2924" w:rsidRDefault="00C62999" w:rsidP="00623D46">
            <w:pPr>
              <w:pStyle w:val="TAL"/>
              <w:jc w:val="center"/>
              <w:rPr>
                <w:rFonts w:asciiTheme="minorBidi" w:eastAsia="Calibri" w:hAnsiTheme="minorBidi" w:cstheme="minorBidi"/>
              </w:rPr>
            </w:pP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C62999" w:rsidP="00623D46">
            <w:pPr>
              <w:pStyle w:val="TAL"/>
              <w:jc w:val="center"/>
              <w:rPr>
                <w:rFonts w:asciiTheme="minorBidi" w:eastAsia="Calibri" w:hAnsiTheme="minorBidi" w:cstheme="minorBidi"/>
              </w:rPr>
            </w:pPr>
            <w:r w:rsidRPr="008D2924">
              <w:rPr>
                <w:rFonts w:asciiTheme="minorBidi" w:eastAsia="Calibri" w:hAnsiTheme="minorBidi" w:cstheme="minorBidi"/>
              </w:rPr>
              <w:t>up to 20 W</w:t>
            </w:r>
          </w:p>
        </w:tc>
      </w:tr>
      <w:tr w:rsidR="00C62999" w:rsidRPr="008D2924" w:rsidTr="00623D46">
        <w:trPr>
          <w:cantSplit/>
          <w:jc w:val="center"/>
        </w:trPr>
        <w:tc>
          <w:tcPr>
            <w:tcW w:w="9615"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C62999" w:rsidRPr="008D2924" w:rsidRDefault="008D2924" w:rsidP="00623D46">
            <w:pPr>
              <w:pStyle w:val="TAL"/>
              <w:jc w:val="center"/>
              <w:rPr>
                <w:rFonts w:asciiTheme="minorBidi" w:eastAsia="Calibri" w:hAnsiTheme="minorBidi" w:cstheme="minorBidi"/>
              </w:rPr>
            </w:pPr>
            <w:r>
              <w:rPr>
                <w:rFonts w:asciiTheme="minorBidi" w:hAnsiTheme="minorBidi" w:cstheme="minorBidi"/>
              </w:rPr>
              <w:t>Note 1</w:t>
            </w:r>
            <w:r w:rsidR="00C62999" w:rsidRPr="008D2924">
              <w:rPr>
                <w:rFonts w:asciiTheme="minorBidi" w:hAnsiTheme="minorBidi" w:cstheme="minorBidi"/>
              </w:rPr>
              <w:t xml:space="preserve">: VSAT terminal characteristics could be implemented with phased array antenna. It may be </w:t>
            </w:r>
            <w:r w:rsidR="00CF59D6">
              <w:rPr>
                <w:rFonts w:asciiTheme="minorBidi" w:hAnsiTheme="minorBidi" w:cstheme="minorBidi"/>
              </w:rPr>
              <w:t xml:space="preserve">used for ESIM (Earth Station in Motion) to be </w:t>
            </w:r>
            <w:r w:rsidR="00C62999" w:rsidRPr="008D2924">
              <w:rPr>
                <w:rFonts w:asciiTheme="minorBidi" w:hAnsiTheme="minorBidi" w:cstheme="minorBidi"/>
              </w:rPr>
              <w:t>mounted on Moving platforms (e.g., aircrafts, vessels) or building</w:t>
            </w:r>
          </w:p>
        </w:tc>
      </w:tr>
    </w:tbl>
    <w:p w:rsidR="00C62999" w:rsidRPr="008D2924" w:rsidRDefault="00C62999" w:rsidP="00C62999">
      <w:pPr>
        <w:rPr>
          <w:rFonts w:asciiTheme="minorBidi" w:hAnsiTheme="minorBidi"/>
          <w:lang w:val="en-GB"/>
        </w:rPr>
      </w:pPr>
    </w:p>
    <w:p w:rsidR="0068581F" w:rsidRPr="008D2924" w:rsidRDefault="00CD4B93" w:rsidP="0068581F">
      <w:pPr>
        <w:rPr>
          <w:rFonts w:asciiTheme="minorBidi" w:hAnsiTheme="minorBidi"/>
          <w:bCs/>
          <w:lang w:val="en-GB" w:eastAsia="ja-JP"/>
        </w:rPr>
      </w:pPr>
      <w:r>
        <w:rPr>
          <w:rFonts w:asciiTheme="minorBidi" w:hAnsiTheme="minorBidi"/>
          <w:b/>
          <w:lang w:val="en-GB" w:eastAsia="ja-JP"/>
        </w:rPr>
        <w:t xml:space="preserve">Proposal </w:t>
      </w:r>
      <w:r w:rsidR="00E171F3">
        <w:rPr>
          <w:rFonts w:asciiTheme="minorBidi" w:hAnsiTheme="minorBidi"/>
          <w:b/>
          <w:lang w:val="en-GB" w:eastAsia="ja-JP"/>
        </w:rPr>
        <w:t>6</w:t>
      </w:r>
      <w:r w:rsidR="0068581F" w:rsidRPr="008D2924">
        <w:rPr>
          <w:rFonts w:asciiTheme="minorBidi" w:hAnsiTheme="minorBidi"/>
          <w:b/>
          <w:lang w:val="en-GB" w:eastAsia="ja-JP"/>
        </w:rPr>
        <w:t>:</w:t>
      </w:r>
      <w:r w:rsidR="0068581F" w:rsidRPr="008D2924">
        <w:rPr>
          <w:rFonts w:asciiTheme="minorBidi" w:hAnsiTheme="minorBidi"/>
          <w:bCs/>
          <w:lang w:val="en-GB" w:eastAsia="ja-JP"/>
        </w:rPr>
        <w:t xml:space="preserve"> RAN4 s</w:t>
      </w:r>
      <w:r w:rsidR="008D2924">
        <w:rPr>
          <w:rFonts w:asciiTheme="minorBidi" w:hAnsiTheme="minorBidi"/>
          <w:bCs/>
          <w:lang w:val="en-GB" w:eastAsia="ja-JP"/>
        </w:rPr>
        <w:t>hould consider the following UE</w:t>
      </w:r>
      <w:r w:rsidR="0068581F" w:rsidRPr="008D2924">
        <w:rPr>
          <w:rFonts w:asciiTheme="minorBidi" w:hAnsiTheme="minorBidi"/>
          <w:bCs/>
          <w:lang w:val="en-GB" w:eastAsia="ja-JP"/>
        </w:rPr>
        <w:t xml:space="preserve"> key reference scenario parameters:</w:t>
      </w:r>
    </w:p>
    <w:p w:rsidR="0068581F" w:rsidRPr="008D2924" w:rsidRDefault="00E171F3" w:rsidP="00E171F3">
      <w:pPr>
        <w:pStyle w:val="Lgende"/>
        <w:rPr>
          <w:rFonts w:asciiTheme="minorBidi" w:hAnsiTheme="minorBidi" w:cstheme="minorBidi"/>
        </w:rPr>
      </w:pPr>
      <w:r w:rsidRPr="008D2924">
        <w:rPr>
          <w:rFonts w:asciiTheme="minorBidi" w:hAnsiTheme="minorBidi" w:cstheme="minorBidi"/>
        </w:rPr>
        <w:t xml:space="preserve">Table y </w:t>
      </w:r>
      <w:r w:rsidR="0068581F" w:rsidRPr="008D2924">
        <w:rPr>
          <w:rFonts w:asciiTheme="minorBidi" w:hAnsiTheme="minorBidi" w:cstheme="minorBidi"/>
        </w:rPr>
        <w:t>Reference satellite scenarios: User equipment types</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2860"/>
        <w:gridCol w:w="3469"/>
        <w:gridCol w:w="3286"/>
      </w:tblGrid>
      <w:tr w:rsidR="0068581F" w:rsidRPr="008D2924" w:rsidTr="000B60C9">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rPr>
                <w:rFonts w:asciiTheme="minorBidi" w:eastAsia="Calibri" w:hAnsiTheme="minorBidi" w:cstheme="minorBidi"/>
                <w:b/>
              </w:rPr>
            </w:pPr>
            <w:r w:rsidRPr="008D2924">
              <w:rPr>
                <w:rFonts w:asciiTheme="minorBidi" w:eastAsia="Calibri" w:hAnsiTheme="minorBidi" w:cstheme="minorBidi"/>
                <w:b/>
              </w:rPr>
              <w:t>User equipment characteristics</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jc w:val="center"/>
              <w:rPr>
                <w:rFonts w:asciiTheme="minorBidi" w:eastAsia="Calibri" w:hAnsiTheme="minorBidi" w:cstheme="minorBidi"/>
                <w:b/>
              </w:rPr>
            </w:pPr>
            <w:r w:rsidRPr="008D2924">
              <w:rPr>
                <w:rFonts w:asciiTheme="minorBidi" w:eastAsia="Calibri" w:hAnsiTheme="minorBidi" w:cstheme="minorBidi"/>
                <w:b/>
              </w:rPr>
              <w:t>Handheld</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jc w:val="center"/>
              <w:rPr>
                <w:rFonts w:asciiTheme="minorBidi" w:eastAsia="Calibri" w:hAnsiTheme="minorBidi" w:cstheme="minorBidi"/>
                <w:b/>
              </w:rPr>
            </w:pPr>
            <w:r w:rsidRPr="008D2924">
              <w:rPr>
                <w:rFonts w:asciiTheme="minorBidi" w:eastAsia="Calibri" w:hAnsiTheme="minorBidi" w:cstheme="minorBidi"/>
                <w:b/>
              </w:rPr>
              <w:t>VSAT (Note 1)</w:t>
            </w:r>
          </w:p>
        </w:tc>
      </w:tr>
      <w:tr w:rsidR="0068581F" w:rsidRPr="008D2924" w:rsidTr="000B60C9">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rPr>
                <w:rFonts w:asciiTheme="minorBidi" w:eastAsia="Calibri" w:hAnsiTheme="minorBidi" w:cstheme="minorBidi"/>
              </w:rPr>
            </w:pPr>
            <w:r w:rsidRPr="008D2924">
              <w:rPr>
                <w:rFonts w:asciiTheme="minorBidi" w:eastAsia="Calibri" w:hAnsiTheme="minorBidi" w:cstheme="minorBidi"/>
              </w:rPr>
              <w:t>Antenna type</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jc w:val="center"/>
              <w:rPr>
                <w:rFonts w:asciiTheme="minorBidi" w:eastAsia="Calibri" w:hAnsiTheme="minorBidi" w:cstheme="minorBidi"/>
              </w:rPr>
            </w:pPr>
            <w:r w:rsidRPr="008D2924">
              <w:rPr>
                <w:rFonts w:asciiTheme="minorBidi" w:eastAsia="Calibri" w:hAnsiTheme="minorBidi" w:cstheme="minorBidi"/>
              </w:rPr>
              <w:t>Omnidirectional antenna</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jc w:val="center"/>
              <w:rPr>
                <w:rFonts w:asciiTheme="minorBidi" w:eastAsia="Calibri" w:hAnsiTheme="minorBidi" w:cstheme="minorBidi"/>
              </w:rPr>
            </w:pPr>
            <w:r w:rsidRPr="008D2924">
              <w:rPr>
                <w:rFonts w:asciiTheme="minorBidi" w:eastAsia="Calibri" w:hAnsiTheme="minorBidi" w:cstheme="minorBidi"/>
              </w:rPr>
              <w:t>Directive antenna (up to 60 cm equivalent aperture diameter)</w:t>
            </w:r>
          </w:p>
        </w:tc>
      </w:tr>
      <w:tr w:rsidR="0068581F" w:rsidRPr="008D2924" w:rsidTr="000B60C9">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rPr>
                <w:rFonts w:asciiTheme="minorBidi" w:eastAsia="Calibri" w:hAnsiTheme="minorBidi" w:cstheme="minorBidi"/>
              </w:rPr>
            </w:pPr>
            <w:r w:rsidRPr="008D2924">
              <w:rPr>
                <w:rFonts w:asciiTheme="minorBidi" w:eastAsia="Calibri" w:hAnsiTheme="minorBidi" w:cstheme="minorBidi"/>
              </w:rPr>
              <w:t>Motion on the Earth</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jc w:val="center"/>
              <w:rPr>
                <w:rFonts w:asciiTheme="minorBidi" w:eastAsia="Calibri" w:hAnsiTheme="minorBidi" w:cstheme="minorBidi"/>
              </w:rPr>
            </w:pPr>
            <w:r w:rsidRPr="008D2924">
              <w:rPr>
                <w:rFonts w:asciiTheme="minorBidi" w:eastAsia="Calibri" w:hAnsiTheme="minorBidi" w:cstheme="minorBidi"/>
              </w:rPr>
              <w:t>500 km/h (e.g. on board a high speed train)</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jc w:val="center"/>
              <w:rPr>
                <w:rFonts w:asciiTheme="minorBidi" w:eastAsia="Calibri" w:hAnsiTheme="minorBidi" w:cstheme="minorBidi"/>
              </w:rPr>
            </w:pPr>
            <w:r w:rsidRPr="008D2924">
              <w:rPr>
                <w:rFonts w:asciiTheme="minorBidi" w:eastAsia="Calibri" w:hAnsiTheme="minorBidi" w:cstheme="minorBidi"/>
              </w:rPr>
              <w:t>Up to 1200 km/h (e.g. aircraft mounted)</w:t>
            </w:r>
          </w:p>
        </w:tc>
      </w:tr>
      <w:tr w:rsidR="0068581F" w:rsidRPr="008D2924" w:rsidTr="000B60C9">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rPr>
                <w:rFonts w:asciiTheme="minorBidi" w:eastAsia="Calibri" w:hAnsiTheme="minorBidi" w:cstheme="minorBidi"/>
              </w:rPr>
            </w:pPr>
            <w:r w:rsidRPr="008D2924">
              <w:rPr>
                <w:rFonts w:asciiTheme="minorBidi" w:eastAsia="Calibri" w:hAnsiTheme="minorBidi" w:cstheme="minorBidi"/>
              </w:rPr>
              <w:t>Antenna polarisation</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jc w:val="center"/>
              <w:rPr>
                <w:rFonts w:asciiTheme="minorBidi" w:eastAsia="Calibri" w:hAnsiTheme="minorBidi" w:cstheme="minorBidi"/>
              </w:rPr>
            </w:pPr>
            <w:r w:rsidRPr="008D2924">
              <w:rPr>
                <w:rFonts w:asciiTheme="minorBidi" w:hAnsiTheme="minorBidi" w:cstheme="minorBidi"/>
              </w:rPr>
              <w:t>Linear: +/-45°X-pol</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jc w:val="center"/>
              <w:rPr>
                <w:rFonts w:asciiTheme="minorBidi" w:eastAsia="Calibri" w:hAnsiTheme="minorBidi" w:cstheme="minorBidi"/>
              </w:rPr>
            </w:pPr>
            <w:r w:rsidRPr="008D2924">
              <w:rPr>
                <w:rFonts w:asciiTheme="minorBidi" w:hAnsiTheme="minorBidi" w:cstheme="minorBidi"/>
              </w:rPr>
              <w:t>Circular</w:t>
            </w:r>
          </w:p>
        </w:tc>
      </w:tr>
      <w:tr w:rsidR="0068581F" w:rsidRPr="008D2924" w:rsidTr="000B60C9">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rPr>
                <w:rFonts w:asciiTheme="minorBidi" w:eastAsia="Calibri" w:hAnsiTheme="minorBidi" w:cstheme="minorBidi"/>
              </w:rPr>
            </w:pPr>
            <w:r w:rsidRPr="008D2924">
              <w:rPr>
                <w:rFonts w:asciiTheme="minorBidi" w:eastAsia="Calibri" w:hAnsiTheme="minorBidi" w:cstheme="minorBidi"/>
              </w:rPr>
              <w:t>Max transmit power</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jc w:val="center"/>
              <w:rPr>
                <w:rFonts w:asciiTheme="minorBidi" w:eastAsia="Calibri" w:hAnsiTheme="minorBidi" w:cstheme="minorBidi"/>
              </w:rPr>
            </w:pPr>
            <w:r w:rsidRPr="008D2924">
              <w:rPr>
                <w:rFonts w:asciiTheme="minorBidi" w:eastAsia="Calibri" w:hAnsiTheme="minorBidi" w:cstheme="minorBidi"/>
              </w:rPr>
              <w:t>up to 200 mW (UE power class 3)</w:t>
            </w:r>
          </w:p>
          <w:p w:rsidR="0068581F" w:rsidRPr="008D2924" w:rsidRDefault="0068581F" w:rsidP="000B60C9">
            <w:pPr>
              <w:pStyle w:val="TAL"/>
              <w:jc w:val="center"/>
              <w:rPr>
                <w:rFonts w:asciiTheme="minorBidi" w:eastAsia="Calibri" w:hAnsiTheme="minorBidi" w:cstheme="minorBidi"/>
              </w:rPr>
            </w:pP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68581F" w:rsidP="000B60C9">
            <w:pPr>
              <w:pStyle w:val="TAL"/>
              <w:jc w:val="center"/>
              <w:rPr>
                <w:rFonts w:asciiTheme="minorBidi" w:eastAsia="Calibri" w:hAnsiTheme="minorBidi" w:cstheme="minorBidi"/>
              </w:rPr>
            </w:pPr>
            <w:r w:rsidRPr="008D2924">
              <w:rPr>
                <w:rFonts w:asciiTheme="minorBidi" w:eastAsia="Calibri" w:hAnsiTheme="minorBidi" w:cstheme="minorBidi"/>
              </w:rPr>
              <w:t>up to 20 W</w:t>
            </w:r>
          </w:p>
        </w:tc>
      </w:tr>
      <w:tr w:rsidR="0068581F" w:rsidRPr="008D2924" w:rsidTr="000B60C9">
        <w:trPr>
          <w:cantSplit/>
          <w:jc w:val="center"/>
        </w:trPr>
        <w:tc>
          <w:tcPr>
            <w:tcW w:w="9615"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68581F" w:rsidRPr="008D2924" w:rsidRDefault="008D2924" w:rsidP="000B60C9">
            <w:pPr>
              <w:pStyle w:val="TAL"/>
              <w:jc w:val="center"/>
              <w:rPr>
                <w:rFonts w:asciiTheme="minorBidi" w:eastAsia="Calibri" w:hAnsiTheme="minorBidi" w:cstheme="minorBidi"/>
              </w:rPr>
            </w:pPr>
            <w:r>
              <w:rPr>
                <w:rFonts w:asciiTheme="minorBidi" w:hAnsiTheme="minorBidi" w:cstheme="minorBidi"/>
              </w:rPr>
              <w:t>Note 1</w:t>
            </w:r>
            <w:r w:rsidR="0068581F" w:rsidRPr="008D2924">
              <w:rPr>
                <w:rFonts w:asciiTheme="minorBidi" w:hAnsiTheme="minorBidi" w:cstheme="minorBidi"/>
              </w:rPr>
              <w:t xml:space="preserve">: VSAT terminal characteristics could be implemented with phased array antenna. It may be </w:t>
            </w:r>
            <w:r w:rsidR="00CF59D6">
              <w:rPr>
                <w:rFonts w:asciiTheme="minorBidi" w:hAnsiTheme="minorBidi" w:cstheme="minorBidi"/>
              </w:rPr>
              <w:t xml:space="preserve">used for ESIM (Earth Station in Motion) to be </w:t>
            </w:r>
            <w:r w:rsidR="0068581F" w:rsidRPr="008D2924">
              <w:rPr>
                <w:rFonts w:asciiTheme="minorBidi" w:hAnsiTheme="minorBidi" w:cstheme="minorBidi"/>
              </w:rPr>
              <w:t>mounted on Moving platforms (e.g., aircrafts, vessels) or building</w:t>
            </w:r>
          </w:p>
        </w:tc>
      </w:tr>
    </w:tbl>
    <w:p w:rsidR="00C62999" w:rsidRPr="008D2924" w:rsidRDefault="00C62999" w:rsidP="00C62999">
      <w:pPr>
        <w:rPr>
          <w:rFonts w:asciiTheme="minorBidi" w:hAnsiTheme="minorBidi"/>
          <w:lang w:val="en-GB"/>
        </w:rPr>
      </w:pPr>
    </w:p>
    <w:p w:rsidR="00C62999" w:rsidRPr="008D2924" w:rsidRDefault="00C62999" w:rsidP="00623D46">
      <w:pPr>
        <w:jc w:val="both"/>
        <w:rPr>
          <w:rFonts w:asciiTheme="minorBidi" w:hAnsiTheme="minorBidi"/>
          <w:lang w:val="en-GB" w:eastAsia="ja-JP"/>
        </w:rPr>
      </w:pPr>
      <w:r w:rsidRPr="008D2924">
        <w:rPr>
          <w:rFonts w:asciiTheme="minorBidi" w:hAnsiTheme="minorBidi"/>
          <w:lang w:val="en-GB" w:eastAsia="ja-JP"/>
        </w:rPr>
        <w:t>UEs with GNSS capabilities are assumed</w:t>
      </w:r>
      <w:r w:rsidR="007E7C91" w:rsidRPr="008D2924">
        <w:rPr>
          <w:rFonts w:asciiTheme="minorBidi" w:hAnsiTheme="minorBidi"/>
          <w:lang w:val="en-GB" w:eastAsia="ja-JP"/>
        </w:rPr>
        <w:t xml:space="preserve"> in RAN1,</w:t>
      </w:r>
      <w:r w:rsidRPr="008D2924">
        <w:rPr>
          <w:rFonts w:asciiTheme="minorBidi" w:hAnsiTheme="minorBidi"/>
          <w:lang w:val="en-GB" w:eastAsia="ja-JP"/>
        </w:rPr>
        <w:t xml:space="preserve"> and hence </w:t>
      </w:r>
      <w:r w:rsidR="007E7C91" w:rsidRPr="008D2924">
        <w:rPr>
          <w:rFonts w:asciiTheme="minorBidi" w:hAnsiTheme="minorBidi"/>
          <w:lang w:val="en-GB" w:eastAsia="ja-JP"/>
        </w:rPr>
        <w:t xml:space="preserve">UEs may </w:t>
      </w:r>
      <w:r w:rsidRPr="008D2924">
        <w:rPr>
          <w:rFonts w:asciiTheme="minorBidi" w:hAnsiTheme="minorBidi"/>
          <w:lang w:val="en-GB" w:eastAsia="ja-JP"/>
        </w:rPr>
        <w:t>have the capability to dete</w:t>
      </w:r>
      <w:r w:rsidR="0068581F" w:rsidRPr="008D2924">
        <w:rPr>
          <w:rFonts w:asciiTheme="minorBidi" w:hAnsiTheme="minorBidi"/>
          <w:lang w:val="en-GB" w:eastAsia="ja-JP"/>
        </w:rPr>
        <w:t>rmine their own position. Thanks</w:t>
      </w:r>
      <w:r w:rsidRPr="008D2924">
        <w:rPr>
          <w:rFonts w:asciiTheme="minorBidi" w:hAnsiTheme="minorBidi"/>
          <w:lang w:val="en-GB" w:eastAsia="ja-JP"/>
        </w:rPr>
        <w:t xml:space="preserve"> to these capabilities, UE</w:t>
      </w:r>
      <w:r w:rsidR="007E7C91" w:rsidRPr="008D2924">
        <w:rPr>
          <w:rFonts w:asciiTheme="minorBidi" w:hAnsiTheme="minorBidi"/>
          <w:lang w:val="en-GB" w:eastAsia="ja-JP"/>
        </w:rPr>
        <w:t>s</w:t>
      </w:r>
      <w:r w:rsidRPr="008D2924">
        <w:rPr>
          <w:rFonts w:asciiTheme="minorBidi" w:hAnsiTheme="minorBidi"/>
          <w:lang w:val="en-GB" w:eastAsia="ja-JP"/>
        </w:rPr>
        <w:t xml:space="preserve"> may (or may not) pre-compensate timing and frequency offset.</w:t>
      </w:r>
    </w:p>
    <w:p w:rsidR="00C62999" w:rsidRPr="008D2924" w:rsidRDefault="00C62999" w:rsidP="00623D46">
      <w:pPr>
        <w:jc w:val="both"/>
        <w:rPr>
          <w:rFonts w:asciiTheme="minorBidi" w:hAnsiTheme="minorBidi"/>
          <w:lang w:val="en-GB"/>
        </w:rPr>
      </w:pPr>
      <w:r w:rsidRPr="008D2924">
        <w:rPr>
          <w:rFonts w:asciiTheme="minorBidi" w:hAnsiTheme="minorBidi"/>
          <w:lang w:val="en-GB" w:eastAsia="ja-JP"/>
        </w:rPr>
        <w:t>However,</w:t>
      </w:r>
      <w:r w:rsidRPr="008D2924">
        <w:rPr>
          <w:rFonts w:asciiTheme="minorBidi" w:hAnsiTheme="minorBidi"/>
          <w:lang w:val="en-GB"/>
        </w:rPr>
        <w:t xml:space="preserve"> both UE with and without the capability for pre-compensation of timing and frequency offset sh</w:t>
      </w:r>
      <w:r w:rsidR="007357E7" w:rsidRPr="008D2924">
        <w:rPr>
          <w:rFonts w:asciiTheme="minorBidi" w:hAnsiTheme="minorBidi"/>
          <w:lang w:val="en-GB"/>
        </w:rPr>
        <w:t>ou</w:t>
      </w:r>
      <w:r w:rsidRPr="008D2924">
        <w:rPr>
          <w:rFonts w:asciiTheme="minorBidi" w:hAnsiTheme="minorBidi"/>
          <w:lang w:val="en-GB"/>
        </w:rPr>
        <w:t>l</w:t>
      </w:r>
      <w:r w:rsidR="007357E7" w:rsidRPr="008D2924">
        <w:rPr>
          <w:rFonts w:asciiTheme="minorBidi" w:hAnsiTheme="minorBidi"/>
          <w:lang w:val="en-GB"/>
        </w:rPr>
        <w:t>d</w:t>
      </w:r>
      <w:r w:rsidRPr="008D2924">
        <w:rPr>
          <w:rFonts w:asciiTheme="minorBidi" w:hAnsiTheme="minorBidi"/>
          <w:lang w:val="en-GB"/>
        </w:rPr>
        <w:t xml:space="preserve"> be supported.</w:t>
      </w:r>
      <w:r w:rsidR="007357E7" w:rsidRPr="008D2924">
        <w:rPr>
          <w:rFonts w:asciiTheme="minorBidi" w:hAnsiTheme="minorBidi"/>
          <w:lang w:val="en-GB"/>
        </w:rPr>
        <w:t xml:space="preserve"> </w:t>
      </w:r>
      <w:r w:rsidRPr="008D2924">
        <w:rPr>
          <w:rFonts w:asciiTheme="minorBidi" w:hAnsiTheme="minorBidi"/>
          <w:lang w:val="en-GB" w:eastAsia="ja-JP"/>
        </w:rPr>
        <w:t>The reasons are that processing capabilities (such as NR UE processing) and/or service availability (such as 5GC available services) may differ or may be decoupled.</w:t>
      </w:r>
    </w:p>
    <w:p w:rsidR="001C5BB0" w:rsidRDefault="00BC3C4D" w:rsidP="009072CC">
      <w:pPr>
        <w:jc w:val="both"/>
        <w:rPr>
          <w:rFonts w:asciiTheme="minorBidi" w:hAnsiTheme="minorBidi"/>
          <w:bCs/>
          <w:lang w:val="en-GB" w:eastAsia="ja-JP"/>
        </w:rPr>
      </w:pPr>
      <w:r w:rsidRPr="008D2924">
        <w:rPr>
          <w:rFonts w:asciiTheme="minorBidi" w:hAnsiTheme="minorBidi"/>
          <w:b/>
          <w:lang w:val="en-GB" w:eastAsia="ja-JP"/>
        </w:rPr>
        <w:t xml:space="preserve">Proposal </w:t>
      </w:r>
      <w:r w:rsidR="00E171F3">
        <w:rPr>
          <w:rFonts w:asciiTheme="minorBidi" w:hAnsiTheme="minorBidi"/>
          <w:b/>
          <w:lang w:val="en-GB" w:eastAsia="ja-JP"/>
        </w:rPr>
        <w:t>7</w:t>
      </w:r>
      <w:r w:rsidR="007E7C91" w:rsidRPr="008D2924">
        <w:rPr>
          <w:rFonts w:asciiTheme="minorBidi" w:hAnsiTheme="minorBidi"/>
          <w:b/>
          <w:lang w:val="en-GB" w:eastAsia="ja-JP"/>
        </w:rPr>
        <w:t xml:space="preserve">: </w:t>
      </w:r>
      <w:r w:rsidR="00C62999" w:rsidRPr="008D2924">
        <w:rPr>
          <w:rFonts w:asciiTheme="minorBidi" w:hAnsiTheme="minorBidi"/>
          <w:bCs/>
          <w:lang w:val="en-GB" w:eastAsia="ja-JP"/>
        </w:rPr>
        <w:t>UE with GNSS capabilities are assumed</w:t>
      </w:r>
      <w:r w:rsidR="007E7C91" w:rsidRPr="008D2924">
        <w:rPr>
          <w:rFonts w:asciiTheme="minorBidi" w:hAnsiTheme="minorBidi"/>
          <w:bCs/>
          <w:lang w:val="en-GB" w:eastAsia="ja-JP"/>
        </w:rPr>
        <w:t xml:space="preserve"> for RAN4 work</w:t>
      </w:r>
      <w:r w:rsidR="00C62999" w:rsidRPr="008D2924">
        <w:rPr>
          <w:rFonts w:asciiTheme="minorBidi" w:hAnsiTheme="minorBidi"/>
          <w:bCs/>
          <w:lang w:val="en-GB" w:eastAsia="ja-JP"/>
        </w:rPr>
        <w:t>.</w:t>
      </w:r>
    </w:p>
    <w:p w:rsidR="00C62999" w:rsidRPr="008D2924" w:rsidRDefault="001C5BB0" w:rsidP="00623D46">
      <w:pPr>
        <w:jc w:val="both"/>
        <w:rPr>
          <w:rFonts w:asciiTheme="minorBidi" w:hAnsiTheme="minorBidi"/>
          <w:b/>
          <w:lang w:val="en-GB" w:eastAsia="ja-JP"/>
        </w:rPr>
      </w:pPr>
      <w:r w:rsidRPr="008D2924">
        <w:rPr>
          <w:rFonts w:asciiTheme="minorBidi" w:hAnsiTheme="minorBidi"/>
          <w:b/>
          <w:lang w:val="en-GB" w:eastAsia="ja-JP"/>
        </w:rPr>
        <w:t xml:space="preserve">Proposal </w:t>
      </w:r>
      <w:r w:rsidR="00E171F3">
        <w:rPr>
          <w:rFonts w:asciiTheme="minorBidi" w:hAnsiTheme="minorBidi"/>
          <w:b/>
          <w:lang w:val="en-GB" w:eastAsia="ja-JP"/>
        </w:rPr>
        <w:t>8</w:t>
      </w:r>
      <w:r w:rsidRPr="008D2924">
        <w:rPr>
          <w:rFonts w:asciiTheme="minorBidi" w:hAnsiTheme="minorBidi"/>
          <w:b/>
          <w:lang w:val="en-GB" w:eastAsia="ja-JP"/>
        </w:rPr>
        <w:t xml:space="preserve">: </w:t>
      </w:r>
      <w:r w:rsidR="00C62999" w:rsidRPr="008D2924">
        <w:rPr>
          <w:rFonts w:asciiTheme="minorBidi" w:hAnsiTheme="minorBidi"/>
          <w:bCs/>
          <w:lang w:val="en-GB" w:eastAsia="ja-JP"/>
        </w:rPr>
        <w:t xml:space="preserve">UE with/without capability </w:t>
      </w:r>
      <w:r>
        <w:rPr>
          <w:rFonts w:asciiTheme="minorBidi" w:hAnsiTheme="minorBidi"/>
          <w:bCs/>
          <w:lang w:val="en-GB" w:eastAsia="ja-JP"/>
        </w:rPr>
        <w:t>for</w:t>
      </w:r>
      <w:r w:rsidR="00C62999" w:rsidRPr="008D2924">
        <w:rPr>
          <w:rFonts w:asciiTheme="minorBidi" w:hAnsiTheme="minorBidi"/>
          <w:bCs/>
          <w:lang w:val="en-GB" w:eastAsia="ja-JP"/>
        </w:rPr>
        <w:t xml:space="preserve"> timing and</w:t>
      </w:r>
      <w:r>
        <w:rPr>
          <w:rFonts w:asciiTheme="minorBidi" w:hAnsiTheme="minorBidi"/>
          <w:bCs/>
          <w:lang w:val="en-GB" w:eastAsia="ja-JP"/>
        </w:rPr>
        <w:t>/or</w:t>
      </w:r>
      <w:r w:rsidR="00C62999" w:rsidRPr="008D2924">
        <w:rPr>
          <w:rFonts w:asciiTheme="minorBidi" w:hAnsiTheme="minorBidi"/>
          <w:bCs/>
          <w:lang w:val="en-GB" w:eastAsia="ja-JP"/>
        </w:rPr>
        <w:t xml:space="preserve"> frequency pre-compensation should be supported in NTN WI</w:t>
      </w:r>
      <w:r w:rsidR="007E7C91" w:rsidRPr="008D2924">
        <w:rPr>
          <w:rFonts w:asciiTheme="minorBidi" w:hAnsiTheme="minorBidi"/>
          <w:bCs/>
          <w:lang w:val="en-GB" w:eastAsia="ja-JP"/>
        </w:rPr>
        <w:t xml:space="preserve"> and further considered by RAN4</w:t>
      </w:r>
      <w:r w:rsidR="00C62999" w:rsidRPr="008D2924">
        <w:rPr>
          <w:rFonts w:asciiTheme="minorBidi" w:hAnsiTheme="minorBidi"/>
          <w:bCs/>
          <w:lang w:val="en-GB" w:eastAsia="ja-JP"/>
        </w:rPr>
        <w:t>.</w:t>
      </w:r>
    </w:p>
    <w:p w:rsidR="00C62999" w:rsidRPr="00C1296B" w:rsidRDefault="00BC3C4D" w:rsidP="00C1296B">
      <w:pPr>
        <w:jc w:val="both"/>
        <w:rPr>
          <w:rFonts w:asciiTheme="minorBidi" w:hAnsiTheme="minorBidi"/>
          <w:bCs/>
          <w:lang w:val="en-GB" w:eastAsia="ja-JP"/>
        </w:rPr>
      </w:pPr>
      <w:r w:rsidRPr="008D2924">
        <w:rPr>
          <w:rFonts w:asciiTheme="minorBidi" w:hAnsiTheme="minorBidi"/>
          <w:b/>
          <w:lang w:val="en-GB" w:eastAsia="ja-JP"/>
        </w:rPr>
        <w:t>Proposal</w:t>
      </w:r>
      <w:r w:rsidR="00E171F3">
        <w:rPr>
          <w:rFonts w:asciiTheme="minorBidi" w:hAnsiTheme="minorBidi"/>
          <w:b/>
          <w:lang w:val="en-GB" w:eastAsia="ja-JP"/>
        </w:rPr>
        <w:t xml:space="preserve"> 9</w:t>
      </w:r>
      <w:r w:rsidRPr="008D2924">
        <w:rPr>
          <w:rFonts w:asciiTheme="minorBidi" w:hAnsiTheme="minorBidi"/>
          <w:b/>
          <w:lang w:val="en-GB" w:eastAsia="ja-JP"/>
        </w:rPr>
        <w:t xml:space="preserve">: </w:t>
      </w:r>
      <w:r w:rsidRPr="008D2924">
        <w:rPr>
          <w:rFonts w:asciiTheme="minorBidi" w:hAnsiTheme="minorBidi"/>
          <w:bCs/>
          <w:lang w:val="en-GB" w:eastAsia="ja-JP"/>
        </w:rPr>
        <w:t>RAN4 should follow RAN1 outcomes for the synchronization solutions to be considered.</w:t>
      </w:r>
    </w:p>
    <w:p w:rsidR="007E7C91" w:rsidRPr="008D2924" w:rsidRDefault="007E7C91" w:rsidP="00623D46">
      <w:pPr>
        <w:pStyle w:val="Titre2"/>
        <w:rPr>
          <w:rFonts w:asciiTheme="minorBidi" w:hAnsiTheme="minorBidi" w:cstheme="minorBidi"/>
        </w:rPr>
      </w:pPr>
      <w:r w:rsidRPr="008D2924">
        <w:rPr>
          <w:rFonts w:asciiTheme="minorBidi" w:hAnsiTheme="minorBidi" w:cstheme="minorBidi"/>
        </w:rPr>
        <w:lastRenderedPageBreak/>
        <w:t>Satellite Parameters</w:t>
      </w:r>
    </w:p>
    <w:p w:rsidR="005D0CE9" w:rsidRPr="00680ACD" w:rsidRDefault="007E7C91" w:rsidP="008D2924">
      <w:pPr>
        <w:pStyle w:val="3GPPH2"/>
        <w:rPr>
          <w:rFonts w:asciiTheme="minorBidi" w:eastAsiaTheme="minorHAnsi" w:hAnsiTheme="minorBidi"/>
          <w:b w:val="0"/>
          <w:sz w:val="22"/>
          <w:lang w:val="en-GB"/>
        </w:rPr>
      </w:pPr>
      <w:r w:rsidRPr="00680ACD">
        <w:rPr>
          <w:rFonts w:asciiTheme="minorBidi" w:eastAsiaTheme="minorHAnsi" w:hAnsiTheme="minorBidi"/>
          <w:b w:val="0"/>
          <w:sz w:val="22"/>
          <w:lang w:val="en-GB"/>
        </w:rPr>
        <w:t>In TR 38.821, see clause 6 for satellite parameters</w:t>
      </w:r>
      <w:r w:rsidR="003A47CE">
        <w:rPr>
          <w:rFonts w:asciiTheme="minorBidi" w:eastAsiaTheme="minorHAnsi" w:hAnsiTheme="minorBidi"/>
          <w:b w:val="0"/>
          <w:sz w:val="22"/>
          <w:lang w:val="en-GB"/>
        </w:rPr>
        <w:t>.</w:t>
      </w:r>
    </w:p>
    <w:p w:rsidR="00557B59" w:rsidRPr="008D2924" w:rsidRDefault="00557B59" w:rsidP="008D2924">
      <w:pPr>
        <w:jc w:val="both"/>
        <w:rPr>
          <w:rFonts w:asciiTheme="minorBidi" w:hAnsiTheme="minorBidi"/>
          <w:lang w:val="en-GB"/>
        </w:rPr>
      </w:pPr>
      <w:r w:rsidRPr="008D2924">
        <w:rPr>
          <w:rFonts w:asciiTheme="minorBidi" w:hAnsiTheme="minorBidi"/>
          <w:lang w:val="en-GB"/>
        </w:rPr>
        <w:t>The following tables representing two sets of satellite parameters are considered as the baseline for system level simulator calibration in TR 38.821</w:t>
      </w:r>
      <w:r w:rsidR="00F84105" w:rsidRPr="008D2924">
        <w:rPr>
          <w:rFonts w:asciiTheme="minorBidi" w:hAnsiTheme="minorBidi"/>
          <w:lang w:val="en-GB"/>
        </w:rPr>
        <w:t>, and can be further considered by RAN4 work</w:t>
      </w:r>
      <w:r w:rsidRPr="008D2924">
        <w:rPr>
          <w:rFonts w:asciiTheme="minorBidi" w:hAnsiTheme="minorBidi"/>
          <w:lang w:val="en-GB"/>
        </w:rPr>
        <w:t>:</w:t>
      </w:r>
    </w:p>
    <w:p w:rsidR="008A4EB9" w:rsidRPr="008D2924" w:rsidRDefault="008A4EB9" w:rsidP="008A4EB9">
      <w:pPr>
        <w:pStyle w:val="TH"/>
        <w:rPr>
          <w:rFonts w:asciiTheme="minorBidi" w:hAnsiTheme="minorBidi" w:cstheme="minorBidi"/>
        </w:rPr>
      </w:pPr>
      <w:r w:rsidRPr="008D2924">
        <w:rPr>
          <w:rFonts w:asciiTheme="minorBidi" w:hAnsiTheme="minorBidi" w:cstheme="minorBidi"/>
        </w:rPr>
        <w:t>Table 6.1.1.1-1: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2"/>
        <w:gridCol w:w="1782"/>
        <w:gridCol w:w="2788"/>
        <w:gridCol w:w="2708"/>
      </w:tblGrid>
      <w:tr w:rsidR="00735839" w:rsidRPr="008D2924" w:rsidTr="00735839">
        <w:trPr>
          <w:jc w:val="center"/>
        </w:trPr>
        <w:tc>
          <w:tcPr>
            <w:tcW w:w="4124" w:type="dxa"/>
            <w:gridSpan w:val="2"/>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Satellite orbit</w:t>
            </w:r>
          </w:p>
        </w:tc>
        <w:tc>
          <w:tcPr>
            <w:tcW w:w="278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GEO</w:t>
            </w:r>
          </w:p>
        </w:tc>
        <w:tc>
          <w:tcPr>
            <w:tcW w:w="270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LEO-600</w:t>
            </w:r>
          </w:p>
        </w:tc>
      </w:tr>
      <w:tr w:rsidR="00735839" w:rsidRPr="008D2924" w:rsidTr="00735839">
        <w:trPr>
          <w:jc w:val="center"/>
        </w:trPr>
        <w:tc>
          <w:tcPr>
            <w:tcW w:w="4124" w:type="dxa"/>
            <w:gridSpan w:val="2"/>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Satellite altitude</w:t>
            </w:r>
          </w:p>
        </w:tc>
        <w:tc>
          <w:tcPr>
            <w:tcW w:w="278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35786 km</w:t>
            </w:r>
          </w:p>
        </w:tc>
        <w:tc>
          <w:tcPr>
            <w:tcW w:w="270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600 km</w:t>
            </w:r>
          </w:p>
        </w:tc>
      </w:tr>
      <w:tr w:rsidR="00735839" w:rsidRPr="008D2924" w:rsidTr="00735839">
        <w:trPr>
          <w:jc w:val="center"/>
        </w:trPr>
        <w:tc>
          <w:tcPr>
            <w:tcW w:w="4124" w:type="dxa"/>
            <w:gridSpan w:val="2"/>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Satellite antenna pattern</w:t>
            </w:r>
          </w:p>
        </w:tc>
        <w:tc>
          <w:tcPr>
            <w:tcW w:w="278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Section 6.4.1 in TR 38.811</w:t>
            </w:r>
          </w:p>
        </w:tc>
        <w:tc>
          <w:tcPr>
            <w:tcW w:w="270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Section 6.4.1 in TR 38.811</w:t>
            </w:r>
          </w:p>
        </w:tc>
      </w:tr>
      <w:tr w:rsidR="008A4EB9" w:rsidRPr="008D2924" w:rsidTr="008A4EB9">
        <w:trPr>
          <w:jc w:val="center"/>
        </w:trPr>
        <w:tc>
          <w:tcPr>
            <w:tcW w:w="9620" w:type="dxa"/>
            <w:gridSpan w:val="4"/>
            <w:vAlign w:val="center"/>
          </w:tcPr>
          <w:p w:rsidR="008A4EB9" w:rsidRPr="008D2924" w:rsidRDefault="008A4EB9" w:rsidP="00623D46">
            <w:pPr>
              <w:pStyle w:val="TAC"/>
              <w:rPr>
                <w:rFonts w:asciiTheme="minorBidi" w:hAnsiTheme="minorBidi" w:cstheme="minorBidi"/>
              </w:rPr>
            </w:pPr>
            <w:r w:rsidRPr="008D2924">
              <w:rPr>
                <w:rFonts w:asciiTheme="minorBidi" w:hAnsiTheme="minorBidi" w:cstheme="minorBidi"/>
              </w:rPr>
              <w:t>Payload characteristics for DL transmissions</w:t>
            </w:r>
          </w:p>
        </w:tc>
      </w:tr>
      <w:tr w:rsidR="00735839" w:rsidRPr="008D2924" w:rsidTr="00735839">
        <w:trPr>
          <w:jc w:val="center"/>
        </w:trPr>
        <w:tc>
          <w:tcPr>
            <w:tcW w:w="2342"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Equivalent satellite antenna aperture (Note 1)</w:t>
            </w:r>
          </w:p>
        </w:tc>
        <w:tc>
          <w:tcPr>
            <w:tcW w:w="1782" w:type="dxa"/>
            <w:vMerge w:val="restart"/>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S-band</w:t>
            </w:r>
          </w:p>
          <w:p w:rsidR="00735839" w:rsidRPr="008D2924" w:rsidRDefault="00735839" w:rsidP="00623D46">
            <w:pPr>
              <w:pStyle w:val="TAC"/>
              <w:rPr>
                <w:rFonts w:asciiTheme="minorBidi" w:hAnsiTheme="minorBidi" w:cstheme="minorBidi"/>
              </w:rPr>
            </w:pPr>
            <w:r w:rsidRPr="008D2924">
              <w:rPr>
                <w:rFonts w:asciiTheme="minorBidi" w:hAnsiTheme="minorBidi" w:cstheme="minorBidi"/>
              </w:rPr>
              <w:t>(i.e. 2 GHz)</w:t>
            </w:r>
          </w:p>
        </w:tc>
        <w:tc>
          <w:tcPr>
            <w:tcW w:w="278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22 m</w:t>
            </w:r>
          </w:p>
        </w:tc>
        <w:tc>
          <w:tcPr>
            <w:tcW w:w="270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2 m</w:t>
            </w:r>
          </w:p>
        </w:tc>
      </w:tr>
      <w:tr w:rsidR="00735839" w:rsidRPr="008D2924" w:rsidTr="00735839">
        <w:trPr>
          <w:jc w:val="center"/>
        </w:trPr>
        <w:tc>
          <w:tcPr>
            <w:tcW w:w="2342"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Satellite EIRP density</w:t>
            </w:r>
          </w:p>
        </w:tc>
        <w:tc>
          <w:tcPr>
            <w:tcW w:w="1782" w:type="dxa"/>
            <w:vMerge/>
            <w:vAlign w:val="center"/>
          </w:tcPr>
          <w:p w:rsidR="00735839" w:rsidRPr="008D2924" w:rsidRDefault="00735839" w:rsidP="00623D46">
            <w:pPr>
              <w:pStyle w:val="TAC"/>
              <w:rPr>
                <w:rFonts w:asciiTheme="minorBidi" w:hAnsiTheme="minorBidi" w:cstheme="minorBidi"/>
              </w:rPr>
            </w:pPr>
          </w:p>
        </w:tc>
        <w:tc>
          <w:tcPr>
            <w:tcW w:w="278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59 dBW/MHz</w:t>
            </w:r>
          </w:p>
        </w:tc>
        <w:tc>
          <w:tcPr>
            <w:tcW w:w="270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34 dBW/MHz</w:t>
            </w:r>
          </w:p>
        </w:tc>
      </w:tr>
      <w:tr w:rsidR="00735839" w:rsidRPr="008D2924" w:rsidTr="00735839">
        <w:trPr>
          <w:jc w:val="center"/>
        </w:trPr>
        <w:tc>
          <w:tcPr>
            <w:tcW w:w="2342"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Satellite Tx max Gain</w:t>
            </w:r>
          </w:p>
        </w:tc>
        <w:tc>
          <w:tcPr>
            <w:tcW w:w="1782" w:type="dxa"/>
            <w:vMerge/>
            <w:vAlign w:val="center"/>
          </w:tcPr>
          <w:p w:rsidR="00735839" w:rsidRPr="008D2924" w:rsidRDefault="00735839" w:rsidP="00623D46">
            <w:pPr>
              <w:pStyle w:val="TAC"/>
              <w:rPr>
                <w:rFonts w:asciiTheme="minorBidi" w:hAnsiTheme="minorBidi" w:cstheme="minorBidi"/>
              </w:rPr>
            </w:pPr>
          </w:p>
        </w:tc>
        <w:tc>
          <w:tcPr>
            <w:tcW w:w="278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51 dBi</w:t>
            </w:r>
          </w:p>
        </w:tc>
        <w:tc>
          <w:tcPr>
            <w:tcW w:w="270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30 dBi</w:t>
            </w:r>
          </w:p>
        </w:tc>
      </w:tr>
      <w:tr w:rsidR="00735839" w:rsidRPr="008D2924" w:rsidTr="00735839">
        <w:trPr>
          <w:jc w:val="center"/>
        </w:trPr>
        <w:tc>
          <w:tcPr>
            <w:tcW w:w="2342"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3dB beamwidth</w:t>
            </w:r>
          </w:p>
        </w:tc>
        <w:tc>
          <w:tcPr>
            <w:tcW w:w="1782" w:type="dxa"/>
            <w:vMerge/>
            <w:vAlign w:val="center"/>
          </w:tcPr>
          <w:p w:rsidR="00735839" w:rsidRPr="008D2924" w:rsidRDefault="00735839" w:rsidP="00623D46">
            <w:pPr>
              <w:pStyle w:val="TAC"/>
              <w:rPr>
                <w:rFonts w:asciiTheme="minorBidi" w:hAnsiTheme="minorBidi" w:cstheme="minorBidi"/>
              </w:rPr>
            </w:pPr>
          </w:p>
        </w:tc>
        <w:tc>
          <w:tcPr>
            <w:tcW w:w="278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0.4011 deg</w:t>
            </w:r>
          </w:p>
        </w:tc>
        <w:tc>
          <w:tcPr>
            <w:tcW w:w="270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4.4127 deg</w:t>
            </w:r>
          </w:p>
        </w:tc>
      </w:tr>
      <w:tr w:rsidR="00735839" w:rsidRPr="008D2924" w:rsidTr="00735839">
        <w:trPr>
          <w:jc w:val="center"/>
        </w:trPr>
        <w:tc>
          <w:tcPr>
            <w:tcW w:w="2342"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Satellite beam diameter (Note 2)</w:t>
            </w:r>
          </w:p>
        </w:tc>
        <w:tc>
          <w:tcPr>
            <w:tcW w:w="1782" w:type="dxa"/>
            <w:vMerge/>
            <w:vAlign w:val="center"/>
          </w:tcPr>
          <w:p w:rsidR="00735839" w:rsidRPr="008D2924" w:rsidRDefault="00735839" w:rsidP="00623D46">
            <w:pPr>
              <w:pStyle w:val="TAC"/>
              <w:rPr>
                <w:rFonts w:asciiTheme="minorBidi" w:hAnsiTheme="minorBidi" w:cstheme="minorBidi"/>
              </w:rPr>
            </w:pPr>
          </w:p>
        </w:tc>
        <w:tc>
          <w:tcPr>
            <w:tcW w:w="278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250 km</w:t>
            </w:r>
          </w:p>
        </w:tc>
        <w:tc>
          <w:tcPr>
            <w:tcW w:w="270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50 km</w:t>
            </w:r>
          </w:p>
        </w:tc>
      </w:tr>
      <w:tr w:rsidR="008A4EB9" w:rsidRPr="008D2924" w:rsidTr="008A4EB9">
        <w:trPr>
          <w:jc w:val="center"/>
        </w:trPr>
        <w:tc>
          <w:tcPr>
            <w:tcW w:w="9620" w:type="dxa"/>
            <w:gridSpan w:val="4"/>
            <w:vAlign w:val="center"/>
          </w:tcPr>
          <w:p w:rsidR="008A4EB9" w:rsidRPr="008D2924" w:rsidRDefault="008A4EB9" w:rsidP="00623D46">
            <w:pPr>
              <w:pStyle w:val="TAC"/>
              <w:rPr>
                <w:rFonts w:asciiTheme="minorBidi" w:hAnsiTheme="minorBidi" w:cstheme="minorBidi"/>
              </w:rPr>
            </w:pPr>
            <w:r w:rsidRPr="008D2924">
              <w:rPr>
                <w:rFonts w:asciiTheme="minorBidi" w:hAnsiTheme="minorBidi" w:cstheme="minorBidi"/>
              </w:rPr>
              <w:t>Payload characteristics for UL transmissions</w:t>
            </w:r>
          </w:p>
        </w:tc>
      </w:tr>
      <w:tr w:rsidR="00735839" w:rsidRPr="008D2924" w:rsidTr="00735839">
        <w:trPr>
          <w:jc w:val="center"/>
        </w:trPr>
        <w:tc>
          <w:tcPr>
            <w:tcW w:w="2342"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Equivalent satellite antenna aperture (Note1)</w:t>
            </w:r>
          </w:p>
        </w:tc>
        <w:tc>
          <w:tcPr>
            <w:tcW w:w="1782" w:type="dxa"/>
            <w:vMerge w:val="restart"/>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 xml:space="preserve">S-band </w:t>
            </w:r>
          </w:p>
          <w:p w:rsidR="00735839" w:rsidRPr="008D2924" w:rsidRDefault="00735839" w:rsidP="00623D46">
            <w:pPr>
              <w:pStyle w:val="TAC"/>
              <w:rPr>
                <w:rFonts w:asciiTheme="minorBidi" w:hAnsiTheme="minorBidi" w:cstheme="minorBidi"/>
              </w:rPr>
            </w:pPr>
            <w:r w:rsidRPr="008D2924">
              <w:rPr>
                <w:rFonts w:asciiTheme="minorBidi" w:hAnsiTheme="minorBidi" w:cstheme="minorBidi"/>
              </w:rPr>
              <w:t>(i.e. 2 GHz)</w:t>
            </w:r>
          </w:p>
        </w:tc>
        <w:tc>
          <w:tcPr>
            <w:tcW w:w="278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22 m</w:t>
            </w:r>
          </w:p>
        </w:tc>
        <w:tc>
          <w:tcPr>
            <w:tcW w:w="270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2 m</w:t>
            </w:r>
          </w:p>
        </w:tc>
      </w:tr>
      <w:tr w:rsidR="00735839" w:rsidRPr="008D2924" w:rsidTr="00735839">
        <w:trPr>
          <w:jc w:val="center"/>
        </w:trPr>
        <w:tc>
          <w:tcPr>
            <w:tcW w:w="2342"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G/T</w:t>
            </w:r>
          </w:p>
        </w:tc>
        <w:tc>
          <w:tcPr>
            <w:tcW w:w="1782" w:type="dxa"/>
            <w:vMerge/>
            <w:vAlign w:val="center"/>
          </w:tcPr>
          <w:p w:rsidR="00735839" w:rsidRPr="008D2924" w:rsidRDefault="00735839" w:rsidP="00623D46">
            <w:pPr>
              <w:pStyle w:val="TAC"/>
              <w:rPr>
                <w:rFonts w:asciiTheme="minorBidi" w:hAnsiTheme="minorBidi" w:cstheme="minorBidi"/>
              </w:rPr>
            </w:pPr>
          </w:p>
        </w:tc>
        <w:tc>
          <w:tcPr>
            <w:tcW w:w="278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19 dB K</w:t>
            </w:r>
            <w:r w:rsidRPr="008D2924">
              <w:rPr>
                <w:rFonts w:asciiTheme="minorBidi" w:hAnsiTheme="minorBidi" w:cstheme="minorBidi"/>
                <w:vertAlign w:val="superscript"/>
              </w:rPr>
              <w:t>-1</w:t>
            </w:r>
          </w:p>
        </w:tc>
        <w:tc>
          <w:tcPr>
            <w:tcW w:w="270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1.1 dB K</w:t>
            </w:r>
            <w:r w:rsidRPr="008D2924">
              <w:rPr>
                <w:rFonts w:asciiTheme="minorBidi" w:hAnsiTheme="minorBidi" w:cstheme="minorBidi"/>
                <w:vertAlign w:val="superscript"/>
              </w:rPr>
              <w:t>-1</w:t>
            </w:r>
          </w:p>
        </w:tc>
      </w:tr>
      <w:tr w:rsidR="00735839" w:rsidRPr="008D2924" w:rsidTr="00735839">
        <w:trPr>
          <w:jc w:val="center"/>
        </w:trPr>
        <w:tc>
          <w:tcPr>
            <w:tcW w:w="2342"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Satellite Rx max Gain</w:t>
            </w:r>
          </w:p>
        </w:tc>
        <w:tc>
          <w:tcPr>
            <w:tcW w:w="1782" w:type="dxa"/>
            <w:vMerge/>
            <w:vAlign w:val="center"/>
          </w:tcPr>
          <w:p w:rsidR="00735839" w:rsidRPr="008D2924" w:rsidRDefault="00735839" w:rsidP="00623D46">
            <w:pPr>
              <w:pStyle w:val="TAC"/>
              <w:rPr>
                <w:rFonts w:asciiTheme="minorBidi" w:hAnsiTheme="minorBidi" w:cstheme="minorBidi"/>
              </w:rPr>
            </w:pPr>
          </w:p>
        </w:tc>
        <w:tc>
          <w:tcPr>
            <w:tcW w:w="278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51 dBi</w:t>
            </w:r>
          </w:p>
        </w:tc>
        <w:tc>
          <w:tcPr>
            <w:tcW w:w="2708" w:type="dxa"/>
            <w:vAlign w:val="center"/>
          </w:tcPr>
          <w:p w:rsidR="00735839" w:rsidRPr="008D2924" w:rsidRDefault="00735839" w:rsidP="00623D46">
            <w:pPr>
              <w:pStyle w:val="TAC"/>
              <w:rPr>
                <w:rFonts w:asciiTheme="minorBidi" w:hAnsiTheme="minorBidi" w:cstheme="minorBidi"/>
              </w:rPr>
            </w:pPr>
            <w:r w:rsidRPr="008D2924">
              <w:rPr>
                <w:rFonts w:asciiTheme="minorBidi" w:hAnsiTheme="minorBidi" w:cstheme="minorBidi"/>
              </w:rPr>
              <w:t>30 dBi</w:t>
            </w:r>
          </w:p>
        </w:tc>
      </w:tr>
      <w:tr w:rsidR="008A4EB9" w:rsidRPr="008D2924" w:rsidTr="008D2924">
        <w:trPr>
          <w:trHeight w:val="79"/>
          <w:jc w:val="center"/>
        </w:trPr>
        <w:tc>
          <w:tcPr>
            <w:tcW w:w="9620" w:type="dxa"/>
            <w:gridSpan w:val="4"/>
            <w:vAlign w:val="center"/>
          </w:tcPr>
          <w:p w:rsidR="008A4EB9" w:rsidRPr="008D2924" w:rsidRDefault="00F84105" w:rsidP="00623D46">
            <w:pPr>
              <w:pStyle w:val="TAN"/>
              <w:rPr>
                <w:rFonts w:asciiTheme="minorBidi" w:hAnsiTheme="minorBidi" w:cstheme="minorBidi"/>
              </w:rPr>
            </w:pPr>
            <w:r w:rsidRPr="008D2924">
              <w:rPr>
                <w:rFonts w:asciiTheme="minorBidi" w:hAnsiTheme="minorBidi" w:cstheme="minorBidi"/>
              </w:rPr>
              <w:t>Note</w:t>
            </w:r>
            <w:r w:rsidR="008A4EB9" w:rsidRPr="008D2924">
              <w:rPr>
                <w:rFonts w:asciiTheme="minorBidi" w:hAnsiTheme="minorBidi" w:cstheme="minorBidi"/>
              </w:rPr>
              <w:t xml:space="preserve"> 1: This value is equivalent to the antenna diameter in Sec. 6.4.1 of </w:t>
            </w:r>
            <w:r w:rsidRPr="008D2924">
              <w:rPr>
                <w:rFonts w:asciiTheme="minorBidi" w:hAnsiTheme="minorBidi" w:cstheme="minorBidi"/>
              </w:rPr>
              <w:t xml:space="preserve">TR </w:t>
            </w:r>
            <w:r w:rsidR="00F10CE9" w:rsidRPr="008D2924">
              <w:rPr>
                <w:rFonts w:asciiTheme="minorBidi" w:hAnsiTheme="minorBidi" w:cstheme="minorBidi"/>
              </w:rPr>
              <w:t>38.811</w:t>
            </w:r>
            <w:r w:rsidR="008A4EB9" w:rsidRPr="008D2924">
              <w:rPr>
                <w:rFonts w:asciiTheme="minorBidi" w:hAnsiTheme="minorBidi" w:cstheme="minorBidi"/>
              </w:rPr>
              <w:t>.</w:t>
            </w:r>
          </w:p>
          <w:p w:rsidR="008A4EB9" w:rsidRPr="008D2924" w:rsidRDefault="00F84105" w:rsidP="008D2924">
            <w:pPr>
              <w:pStyle w:val="TAN"/>
              <w:rPr>
                <w:rFonts w:asciiTheme="minorBidi" w:hAnsiTheme="minorBidi" w:cstheme="minorBidi"/>
              </w:rPr>
            </w:pPr>
            <w:r w:rsidRPr="008D2924">
              <w:rPr>
                <w:rFonts w:asciiTheme="minorBidi" w:hAnsiTheme="minorBidi" w:cstheme="minorBidi"/>
              </w:rPr>
              <w:t>Note</w:t>
            </w:r>
            <w:r w:rsidR="008A4EB9" w:rsidRPr="008D2924">
              <w:rPr>
                <w:rFonts w:asciiTheme="minorBidi" w:hAnsiTheme="minorBidi" w:cstheme="minorBidi"/>
              </w:rPr>
              <w:t xml:space="preserve"> 2: This beam size refers to the Nadir pointing of the satellite </w:t>
            </w:r>
          </w:p>
        </w:tc>
      </w:tr>
    </w:tbl>
    <w:p w:rsidR="008A4EB9" w:rsidRPr="008D2924" w:rsidRDefault="008A4EB9" w:rsidP="008A4EB9">
      <w:pPr>
        <w:rPr>
          <w:rFonts w:asciiTheme="minorBidi" w:hAnsiTheme="minorBidi"/>
          <w:lang w:val="en-GB"/>
        </w:rPr>
      </w:pPr>
    </w:p>
    <w:p w:rsidR="00557B59" w:rsidRPr="008D2924" w:rsidRDefault="00557B59" w:rsidP="00557B59">
      <w:pPr>
        <w:pStyle w:val="TH"/>
        <w:rPr>
          <w:rFonts w:asciiTheme="minorBidi" w:hAnsiTheme="minorBidi" w:cstheme="minorBidi"/>
        </w:rPr>
      </w:pPr>
      <w:r w:rsidRPr="008D2924">
        <w:rPr>
          <w:rFonts w:asciiTheme="minorBidi" w:hAnsiTheme="minorBidi" w:cstheme="minorBidi"/>
        </w:rPr>
        <w:t>Table 6.1.1.1-2: Set-2 satellite parameters for system level simulator calibration</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2"/>
        <w:gridCol w:w="1701"/>
        <w:gridCol w:w="2835"/>
        <w:gridCol w:w="2784"/>
      </w:tblGrid>
      <w:tr w:rsidR="00491C89" w:rsidRPr="008D2924" w:rsidTr="00491C89">
        <w:trPr>
          <w:jc w:val="center"/>
        </w:trPr>
        <w:tc>
          <w:tcPr>
            <w:tcW w:w="4153" w:type="dxa"/>
            <w:gridSpan w:val="2"/>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Satellite orbit</w:t>
            </w:r>
          </w:p>
        </w:tc>
        <w:tc>
          <w:tcPr>
            <w:tcW w:w="2835"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GEO</w:t>
            </w:r>
          </w:p>
        </w:tc>
        <w:tc>
          <w:tcPr>
            <w:tcW w:w="2784"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LEO-600</w:t>
            </w:r>
          </w:p>
        </w:tc>
      </w:tr>
      <w:tr w:rsidR="00491C89" w:rsidRPr="008D2924" w:rsidTr="00491C89">
        <w:trPr>
          <w:jc w:val="center"/>
        </w:trPr>
        <w:tc>
          <w:tcPr>
            <w:tcW w:w="4153" w:type="dxa"/>
            <w:gridSpan w:val="2"/>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Satellite altitude</w:t>
            </w:r>
          </w:p>
        </w:tc>
        <w:tc>
          <w:tcPr>
            <w:tcW w:w="2835"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35786 km</w:t>
            </w:r>
          </w:p>
        </w:tc>
        <w:tc>
          <w:tcPr>
            <w:tcW w:w="2784"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600 km</w:t>
            </w:r>
          </w:p>
        </w:tc>
      </w:tr>
      <w:tr w:rsidR="00491C89" w:rsidRPr="008D2924" w:rsidTr="00491C89">
        <w:trPr>
          <w:trHeight w:val="372"/>
          <w:jc w:val="center"/>
        </w:trPr>
        <w:tc>
          <w:tcPr>
            <w:tcW w:w="4153" w:type="dxa"/>
            <w:gridSpan w:val="2"/>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Satellite antenna pattern</w:t>
            </w:r>
          </w:p>
        </w:tc>
        <w:tc>
          <w:tcPr>
            <w:tcW w:w="2835" w:type="dxa"/>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Section 6.4.1 in TR 38.811</w:t>
            </w:r>
          </w:p>
        </w:tc>
        <w:tc>
          <w:tcPr>
            <w:tcW w:w="2784" w:type="dxa"/>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Section 6.4.1 in TR 38.811</w:t>
            </w:r>
          </w:p>
        </w:tc>
      </w:tr>
      <w:tr w:rsidR="00557B59" w:rsidRPr="008D2924" w:rsidTr="00AA27C0">
        <w:trPr>
          <w:trHeight w:val="372"/>
          <w:jc w:val="center"/>
        </w:trPr>
        <w:tc>
          <w:tcPr>
            <w:tcW w:w="9772" w:type="dxa"/>
            <w:gridSpan w:val="4"/>
            <w:vAlign w:val="center"/>
          </w:tcPr>
          <w:p w:rsidR="00557B59" w:rsidRPr="008D2924" w:rsidRDefault="00557B59" w:rsidP="00623D46">
            <w:pPr>
              <w:pStyle w:val="TAC"/>
              <w:rPr>
                <w:rFonts w:asciiTheme="minorBidi" w:hAnsiTheme="minorBidi" w:cstheme="minorBidi"/>
              </w:rPr>
            </w:pPr>
            <w:r w:rsidRPr="008D2924">
              <w:rPr>
                <w:rFonts w:asciiTheme="minorBidi" w:hAnsiTheme="minorBidi" w:cstheme="minorBidi"/>
              </w:rPr>
              <w:t>Payload characteristics for DL transmissions</w:t>
            </w:r>
          </w:p>
        </w:tc>
      </w:tr>
      <w:tr w:rsidR="00491C89" w:rsidRPr="008D2924" w:rsidTr="00491C89">
        <w:trPr>
          <w:jc w:val="center"/>
        </w:trPr>
        <w:tc>
          <w:tcPr>
            <w:tcW w:w="2452"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Equivalent satellite antenna aperture (Note 1)</w:t>
            </w:r>
          </w:p>
        </w:tc>
        <w:tc>
          <w:tcPr>
            <w:tcW w:w="1701" w:type="dxa"/>
            <w:vMerge w:val="restart"/>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S-band</w:t>
            </w:r>
          </w:p>
          <w:p w:rsidR="00491C89" w:rsidRPr="008D2924" w:rsidRDefault="00491C89" w:rsidP="00623D46">
            <w:pPr>
              <w:pStyle w:val="TAC"/>
              <w:rPr>
                <w:rFonts w:asciiTheme="minorBidi" w:hAnsiTheme="minorBidi" w:cstheme="minorBidi"/>
                <w:b/>
              </w:rPr>
            </w:pPr>
            <w:r w:rsidRPr="008D2924">
              <w:rPr>
                <w:rFonts w:asciiTheme="minorBidi" w:hAnsiTheme="minorBidi" w:cstheme="minorBidi"/>
              </w:rPr>
              <w:t>(i.e. 2 GHz)</w:t>
            </w:r>
          </w:p>
        </w:tc>
        <w:tc>
          <w:tcPr>
            <w:tcW w:w="2835"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12 m</w:t>
            </w:r>
          </w:p>
        </w:tc>
        <w:tc>
          <w:tcPr>
            <w:tcW w:w="2784"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1 m</w:t>
            </w:r>
          </w:p>
        </w:tc>
      </w:tr>
      <w:tr w:rsidR="00491C89" w:rsidRPr="008D2924" w:rsidTr="00491C89">
        <w:trPr>
          <w:jc w:val="center"/>
        </w:trPr>
        <w:tc>
          <w:tcPr>
            <w:tcW w:w="2452"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Satellite EIRP density</w:t>
            </w:r>
          </w:p>
        </w:tc>
        <w:tc>
          <w:tcPr>
            <w:tcW w:w="1701" w:type="dxa"/>
            <w:vMerge/>
          </w:tcPr>
          <w:p w:rsidR="00491C89" w:rsidRPr="008D2924" w:rsidRDefault="00491C89" w:rsidP="00623D46">
            <w:pPr>
              <w:pStyle w:val="TAC"/>
              <w:rPr>
                <w:rFonts w:asciiTheme="minorBidi" w:hAnsiTheme="minorBidi" w:cstheme="minorBidi"/>
              </w:rPr>
            </w:pPr>
          </w:p>
        </w:tc>
        <w:tc>
          <w:tcPr>
            <w:tcW w:w="2835"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53.5 dBW/MHz</w:t>
            </w:r>
          </w:p>
        </w:tc>
        <w:tc>
          <w:tcPr>
            <w:tcW w:w="2784"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28 dBW/MHz</w:t>
            </w:r>
          </w:p>
        </w:tc>
      </w:tr>
      <w:tr w:rsidR="00491C89" w:rsidRPr="008D2924" w:rsidTr="00491C89">
        <w:trPr>
          <w:jc w:val="center"/>
        </w:trPr>
        <w:tc>
          <w:tcPr>
            <w:tcW w:w="2452"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Satellite Tx max Gain</w:t>
            </w:r>
          </w:p>
        </w:tc>
        <w:tc>
          <w:tcPr>
            <w:tcW w:w="1701" w:type="dxa"/>
            <w:vMerge/>
          </w:tcPr>
          <w:p w:rsidR="00491C89" w:rsidRPr="008D2924" w:rsidRDefault="00491C89" w:rsidP="00623D46">
            <w:pPr>
              <w:pStyle w:val="TAC"/>
              <w:rPr>
                <w:rFonts w:asciiTheme="minorBidi" w:hAnsiTheme="minorBidi" w:cstheme="minorBidi"/>
              </w:rPr>
            </w:pPr>
          </w:p>
        </w:tc>
        <w:tc>
          <w:tcPr>
            <w:tcW w:w="2835"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45.5 dBi</w:t>
            </w:r>
          </w:p>
        </w:tc>
        <w:tc>
          <w:tcPr>
            <w:tcW w:w="2784"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24 dBi</w:t>
            </w:r>
          </w:p>
        </w:tc>
      </w:tr>
      <w:tr w:rsidR="00491C89" w:rsidRPr="008D2924" w:rsidTr="00491C89">
        <w:trPr>
          <w:jc w:val="center"/>
        </w:trPr>
        <w:tc>
          <w:tcPr>
            <w:tcW w:w="2452"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3dB beamwidth</w:t>
            </w:r>
          </w:p>
        </w:tc>
        <w:tc>
          <w:tcPr>
            <w:tcW w:w="1701" w:type="dxa"/>
            <w:vMerge/>
          </w:tcPr>
          <w:p w:rsidR="00491C89" w:rsidRPr="008D2924" w:rsidRDefault="00491C89" w:rsidP="00623D46">
            <w:pPr>
              <w:pStyle w:val="TAC"/>
              <w:rPr>
                <w:rFonts w:asciiTheme="minorBidi" w:hAnsiTheme="minorBidi" w:cstheme="minorBidi"/>
              </w:rPr>
            </w:pPr>
          </w:p>
        </w:tc>
        <w:tc>
          <w:tcPr>
            <w:tcW w:w="2835" w:type="dxa"/>
            <w:vAlign w:val="center"/>
          </w:tcPr>
          <w:p w:rsidR="00491C89" w:rsidRPr="008D2924" w:rsidRDefault="00491C89" w:rsidP="00491C89">
            <w:pPr>
              <w:pStyle w:val="TAC"/>
              <w:rPr>
                <w:rFonts w:asciiTheme="minorBidi" w:hAnsiTheme="minorBidi" w:cstheme="minorBidi"/>
              </w:rPr>
            </w:pPr>
            <w:r w:rsidRPr="008D2924">
              <w:rPr>
                <w:rFonts w:asciiTheme="minorBidi" w:hAnsiTheme="minorBidi" w:cstheme="minorBidi"/>
              </w:rPr>
              <w:t>0.7353 deg</w:t>
            </w:r>
          </w:p>
        </w:tc>
        <w:tc>
          <w:tcPr>
            <w:tcW w:w="2784"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8.8320 deg</w:t>
            </w:r>
          </w:p>
        </w:tc>
      </w:tr>
      <w:tr w:rsidR="00491C89" w:rsidRPr="008D2924" w:rsidTr="00491C89">
        <w:trPr>
          <w:jc w:val="center"/>
        </w:trPr>
        <w:tc>
          <w:tcPr>
            <w:tcW w:w="2452"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Satellite beam diameter (Note 2)</w:t>
            </w:r>
          </w:p>
        </w:tc>
        <w:tc>
          <w:tcPr>
            <w:tcW w:w="1701" w:type="dxa"/>
            <w:vMerge/>
          </w:tcPr>
          <w:p w:rsidR="00491C89" w:rsidRPr="008D2924" w:rsidRDefault="00491C89" w:rsidP="00623D46">
            <w:pPr>
              <w:pStyle w:val="TAC"/>
              <w:rPr>
                <w:rFonts w:asciiTheme="minorBidi" w:hAnsiTheme="minorBidi" w:cstheme="minorBidi"/>
              </w:rPr>
            </w:pPr>
          </w:p>
        </w:tc>
        <w:tc>
          <w:tcPr>
            <w:tcW w:w="2835"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450 km</w:t>
            </w:r>
          </w:p>
        </w:tc>
        <w:tc>
          <w:tcPr>
            <w:tcW w:w="2784"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90 km</w:t>
            </w:r>
          </w:p>
        </w:tc>
      </w:tr>
      <w:tr w:rsidR="00557B59" w:rsidRPr="008D2924" w:rsidTr="00AA27C0">
        <w:trPr>
          <w:jc w:val="center"/>
        </w:trPr>
        <w:tc>
          <w:tcPr>
            <w:tcW w:w="9772" w:type="dxa"/>
            <w:gridSpan w:val="4"/>
            <w:vAlign w:val="center"/>
          </w:tcPr>
          <w:p w:rsidR="00557B59" w:rsidRPr="008D2924" w:rsidRDefault="00557B59" w:rsidP="00623D46">
            <w:pPr>
              <w:pStyle w:val="TAC"/>
              <w:rPr>
                <w:rFonts w:asciiTheme="minorBidi" w:hAnsiTheme="minorBidi" w:cstheme="minorBidi"/>
              </w:rPr>
            </w:pPr>
            <w:r w:rsidRPr="008D2924">
              <w:rPr>
                <w:rFonts w:asciiTheme="minorBidi" w:hAnsiTheme="minorBidi" w:cstheme="minorBidi"/>
              </w:rPr>
              <w:t>Payload characteristics for UL transmissions</w:t>
            </w:r>
          </w:p>
        </w:tc>
      </w:tr>
      <w:tr w:rsidR="00491C89" w:rsidRPr="008D2924" w:rsidTr="00491C89">
        <w:trPr>
          <w:jc w:val="center"/>
        </w:trPr>
        <w:tc>
          <w:tcPr>
            <w:tcW w:w="2452"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Equivalent satellite antenna aperture (Note1)</w:t>
            </w:r>
          </w:p>
        </w:tc>
        <w:tc>
          <w:tcPr>
            <w:tcW w:w="1701" w:type="dxa"/>
            <w:vMerge w:val="restart"/>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S-band</w:t>
            </w:r>
          </w:p>
          <w:p w:rsidR="00491C89" w:rsidRPr="008D2924" w:rsidRDefault="00491C89" w:rsidP="00623D46">
            <w:pPr>
              <w:pStyle w:val="TAC"/>
              <w:rPr>
                <w:rFonts w:asciiTheme="minorBidi" w:hAnsiTheme="minorBidi" w:cstheme="minorBidi"/>
                <w:b/>
              </w:rPr>
            </w:pPr>
            <w:r w:rsidRPr="008D2924">
              <w:rPr>
                <w:rFonts w:asciiTheme="minorBidi" w:hAnsiTheme="minorBidi" w:cstheme="minorBidi"/>
                <w:bCs/>
              </w:rPr>
              <w:t>(i.e. 2</w:t>
            </w:r>
            <w:r w:rsidRPr="008D2924">
              <w:rPr>
                <w:rFonts w:asciiTheme="minorBidi" w:hAnsiTheme="minorBidi" w:cstheme="minorBidi"/>
              </w:rPr>
              <w:t xml:space="preserve"> GHz)</w:t>
            </w:r>
          </w:p>
        </w:tc>
        <w:tc>
          <w:tcPr>
            <w:tcW w:w="2835"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12 m</w:t>
            </w:r>
          </w:p>
        </w:tc>
        <w:tc>
          <w:tcPr>
            <w:tcW w:w="2784"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1 m</w:t>
            </w:r>
          </w:p>
        </w:tc>
      </w:tr>
      <w:tr w:rsidR="00491C89" w:rsidRPr="008D2924" w:rsidTr="00491C89">
        <w:trPr>
          <w:jc w:val="center"/>
        </w:trPr>
        <w:tc>
          <w:tcPr>
            <w:tcW w:w="2452"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G/T</w:t>
            </w:r>
          </w:p>
        </w:tc>
        <w:tc>
          <w:tcPr>
            <w:tcW w:w="1701" w:type="dxa"/>
            <w:vMerge/>
          </w:tcPr>
          <w:p w:rsidR="00491C89" w:rsidRPr="008D2924" w:rsidRDefault="00491C89" w:rsidP="00623D46">
            <w:pPr>
              <w:pStyle w:val="TAC"/>
              <w:rPr>
                <w:rFonts w:asciiTheme="minorBidi" w:hAnsiTheme="minorBidi" w:cstheme="minorBidi"/>
              </w:rPr>
            </w:pPr>
          </w:p>
        </w:tc>
        <w:tc>
          <w:tcPr>
            <w:tcW w:w="2835"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14 dB K</w:t>
            </w:r>
            <w:r w:rsidRPr="008D2924">
              <w:rPr>
                <w:rFonts w:asciiTheme="minorBidi" w:hAnsiTheme="minorBidi" w:cstheme="minorBidi"/>
                <w:vertAlign w:val="superscript"/>
              </w:rPr>
              <w:t>-1</w:t>
            </w:r>
          </w:p>
        </w:tc>
        <w:tc>
          <w:tcPr>
            <w:tcW w:w="2784"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-4.9 dB K</w:t>
            </w:r>
            <w:r w:rsidRPr="008D2924">
              <w:rPr>
                <w:rFonts w:asciiTheme="minorBidi" w:hAnsiTheme="minorBidi" w:cstheme="minorBidi"/>
                <w:vertAlign w:val="superscript"/>
              </w:rPr>
              <w:t>-1</w:t>
            </w:r>
          </w:p>
        </w:tc>
      </w:tr>
      <w:tr w:rsidR="00491C89" w:rsidRPr="008D2924" w:rsidTr="00491C89">
        <w:trPr>
          <w:jc w:val="center"/>
        </w:trPr>
        <w:tc>
          <w:tcPr>
            <w:tcW w:w="2452"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Satellite Rx max Gain</w:t>
            </w:r>
          </w:p>
        </w:tc>
        <w:tc>
          <w:tcPr>
            <w:tcW w:w="1701" w:type="dxa"/>
            <w:vMerge/>
          </w:tcPr>
          <w:p w:rsidR="00491C89" w:rsidRPr="008D2924" w:rsidRDefault="00491C89" w:rsidP="00623D46">
            <w:pPr>
              <w:pStyle w:val="TAC"/>
              <w:rPr>
                <w:rFonts w:asciiTheme="minorBidi" w:hAnsiTheme="minorBidi" w:cstheme="minorBidi"/>
              </w:rPr>
            </w:pPr>
          </w:p>
        </w:tc>
        <w:tc>
          <w:tcPr>
            <w:tcW w:w="2835"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45.5 dBi</w:t>
            </w:r>
          </w:p>
        </w:tc>
        <w:tc>
          <w:tcPr>
            <w:tcW w:w="2784" w:type="dxa"/>
            <w:vAlign w:val="center"/>
          </w:tcPr>
          <w:p w:rsidR="00491C89" w:rsidRPr="008D2924" w:rsidRDefault="00491C89" w:rsidP="00623D46">
            <w:pPr>
              <w:pStyle w:val="TAC"/>
              <w:rPr>
                <w:rFonts w:asciiTheme="minorBidi" w:hAnsiTheme="minorBidi" w:cstheme="minorBidi"/>
              </w:rPr>
            </w:pPr>
            <w:r w:rsidRPr="008D2924">
              <w:rPr>
                <w:rFonts w:asciiTheme="minorBidi" w:hAnsiTheme="minorBidi" w:cstheme="minorBidi"/>
              </w:rPr>
              <w:t>24 dBi</w:t>
            </w:r>
          </w:p>
        </w:tc>
      </w:tr>
      <w:tr w:rsidR="00557B59" w:rsidRPr="008D2924" w:rsidTr="00AA27C0">
        <w:trPr>
          <w:jc w:val="center"/>
        </w:trPr>
        <w:tc>
          <w:tcPr>
            <w:tcW w:w="9772" w:type="dxa"/>
            <w:gridSpan w:val="4"/>
            <w:vAlign w:val="center"/>
          </w:tcPr>
          <w:p w:rsidR="00557B59" w:rsidRPr="008D2924" w:rsidRDefault="00F84105" w:rsidP="00491C89">
            <w:pPr>
              <w:pStyle w:val="TAN"/>
              <w:rPr>
                <w:rFonts w:asciiTheme="minorBidi" w:hAnsiTheme="minorBidi" w:cstheme="minorBidi"/>
              </w:rPr>
            </w:pPr>
            <w:r w:rsidRPr="008D2924">
              <w:rPr>
                <w:rFonts w:asciiTheme="minorBidi" w:hAnsiTheme="minorBidi" w:cstheme="minorBidi"/>
              </w:rPr>
              <w:t>Note</w:t>
            </w:r>
            <w:r w:rsidR="00557B59" w:rsidRPr="008D2924">
              <w:rPr>
                <w:rFonts w:asciiTheme="minorBidi" w:hAnsiTheme="minorBidi" w:cstheme="minorBidi"/>
              </w:rPr>
              <w:t xml:space="preserve"> 1:</w:t>
            </w:r>
            <w:r w:rsidR="00557B59" w:rsidRPr="008D2924">
              <w:rPr>
                <w:rFonts w:asciiTheme="minorBidi" w:hAnsiTheme="minorBidi" w:cstheme="minorBidi"/>
              </w:rPr>
              <w:tab/>
              <w:t xml:space="preserve">This value is equivalent to the antenna diameter in Sec. 6.4.1 of </w:t>
            </w:r>
            <w:r w:rsidR="00491C89" w:rsidRPr="008D2924">
              <w:rPr>
                <w:rFonts w:asciiTheme="minorBidi" w:hAnsiTheme="minorBidi" w:cstheme="minorBidi"/>
              </w:rPr>
              <w:t>TR 38.811.</w:t>
            </w:r>
          </w:p>
          <w:p w:rsidR="00557B59" w:rsidRPr="008D2924" w:rsidRDefault="00F84105" w:rsidP="008D2924">
            <w:pPr>
              <w:pStyle w:val="TAN"/>
              <w:rPr>
                <w:rFonts w:asciiTheme="minorBidi" w:hAnsiTheme="minorBidi" w:cstheme="minorBidi"/>
              </w:rPr>
            </w:pPr>
            <w:r w:rsidRPr="008D2924">
              <w:rPr>
                <w:rFonts w:asciiTheme="minorBidi" w:hAnsiTheme="minorBidi" w:cstheme="minorBidi"/>
              </w:rPr>
              <w:t>Note</w:t>
            </w:r>
            <w:r w:rsidR="00557B59" w:rsidRPr="008D2924">
              <w:rPr>
                <w:rFonts w:asciiTheme="minorBidi" w:hAnsiTheme="minorBidi" w:cstheme="minorBidi"/>
              </w:rPr>
              <w:t xml:space="preserve"> 2:</w:t>
            </w:r>
            <w:r w:rsidR="00557B59" w:rsidRPr="008D2924">
              <w:rPr>
                <w:rFonts w:asciiTheme="minorBidi" w:hAnsiTheme="minorBidi" w:cstheme="minorBidi"/>
              </w:rPr>
              <w:tab/>
              <w:t xml:space="preserve">This beam size refers to the Nadir pointing of the satellite </w:t>
            </w:r>
          </w:p>
        </w:tc>
      </w:tr>
    </w:tbl>
    <w:p w:rsidR="00AA27C0" w:rsidRPr="008D2924" w:rsidRDefault="00AA27C0" w:rsidP="00BC3C4D">
      <w:pPr>
        <w:jc w:val="both"/>
        <w:rPr>
          <w:rFonts w:asciiTheme="minorBidi" w:hAnsiTheme="minorBidi"/>
          <w:b/>
          <w:lang w:val="en-GB" w:eastAsia="ja-JP"/>
        </w:rPr>
      </w:pPr>
    </w:p>
    <w:p w:rsidR="00BC3C4D" w:rsidRDefault="00BC3C4D" w:rsidP="00BC3C4D">
      <w:pPr>
        <w:jc w:val="both"/>
        <w:rPr>
          <w:rFonts w:asciiTheme="minorBidi" w:hAnsiTheme="minorBidi"/>
          <w:bCs/>
          <w:lang w:val="en-GB" w:eastAsia="ja-JP"/>
        </w:rPr>
      </w:pPr>
      <w:r w:rsidRPr="008D2924">
        <w:rPr>
          <w:rFonts w:asciiTheme="minorBidi" w:hAnsiTheme="minorBidi"/>
          <w:b/>
          <w:lang w:val="en-GB" w:eastAsia="ja-JP"/>
        </w:rPr>
        <w:t xml:space="preserve">Proposal </w:t>
      </w:r>
      <w:r w:rsidR="00E171F3">
        <w:rPr>
          <w:rFonts w:asciiTheme="minorBidi" w:hAnsiTheme="minorBidi"/>
          <w:b/>
          <w:lang w:val="en-GB" w:eastAsia="ja-JP"/>
        </w:rPr>
        <w:t>10</w:t>
      </w:r>
      <w:r w:rsidRPr="008D2924">
        <w:rPr>
          <w:rFonts w:asciiTheme="minorBidi" w:hAnsiTheme="minorBidi"/>
          <w:b/>
          <w:lang w:val="en-GB" w:eastAsia="ja-JP"/>
        </w:rPr>
        <w:t xml:space="preserve">: </w:t>
      </w:r>
      <w:r w:rsidRPr="008D2924">
        <w:rPr>
          <w:rFonts w:asciiTheme="minorBidi" w:hAnsiTheme="minorBidi"/>
          <w:bCs/>
          <w:lang w:val="en-GB" w:eastAsia="ja-JP"/>
        </w:rPr>
        <w:t>RAN4 should use TR 38.821 assumptions for satellite parameters.</w:t>
      </w:r>
    </w:p>
    <w:p w:rsidR="00B071CF" w:rsidRDefault="00B071CF" w:rsidP="00BC3C4D">
      <w:pPr>
        <w:jc w:val="both"/>
        <w:rPr>
          <w:rFonts w:asciiTheme="minorBidi" w:hAnsiTheme="minorBidi"/>
          <w:bCs/>
          <w:lang w:val="en-GB" w:eastAsia="ja-JP"/>
        </w:rPr>
      </w:pPr>
    </w:p>
    <w:p w:rsidR="00B071CF" w:rsidRDefault="00B071CF" w:rsidP="00B071CF">
      <w:pPr>
        <w:pStyle w:val="Titre1"/>
        <w:rPr>
          <w:rFonts w:asciiTheme="minorBidi" w:eastAsiaTheme="majorEastAsia" w:hAnsiTheme="minorBidi" w:cstheme="minorBidi"/>
        </w:rPr>
      </w:pPr>
      <w:r>
        <w:rPr>
          <w:rFonts w:asciiTheme="minorBidi" w:eastAsiaTheme="majorEastAsia" w:hAnsiTheme="minorBidi" w:cstheme="minorBidi"/>
        </w:rPr>
        <w:lastRenderedPageBreak/>
        <w:t>Conclusions</w:t>
      </w:r>
    </w:p>
    <w:p w:rsidR="00B071CF" w:rsidRDefault="00B071CF" w:rsidP="00B071CF">
      <w:pPr>
        <w:jc w:val="both"/>
        <w:rPr>
          <w:rFonts w:asciiTheme="minorBidi" w:eastAsia="PMingLiU" w:hAnsiTheme="minorBidi"/>
          <w:lang w:val="en-GB" w:eastAsia="zh-TW"/>
        </w:rPr>
      </w:pPr>
      <w:r w:rsidRPr="008D2924">
        <w:rPr>
          <w:rFonts w:asciiTheme="minorBidi" w:eastAsia="PMingLiU" w:hAnsiTheme="minorBidi"/>
          <w:b/>
          <w:bCs/>
          <w:lang w:val="en-GB" w:eastAsia="zh-TW"/>
        </w:rPr>
        <w:t xml:space="preserve">Proposal </w:t>
      </w:r>
      <w:r>
        <w:rPr>
          <w:rFonts w:asciiTheme="minorBidi" w:eastAsia="PMingLiU" w:hAnsiTheme="minorBidi"/>
          <w:b/>
          <w:bCs/>
          <w:lang w:val="en-GB" w:eastAsia="zh-TW"/>
        </w:rPr>
        <w:t>1</w:t>
      </w:r>
      <w:r w:rsidRPr="008D2924">
        <w:rPr>
          <w:rFonts w:asciiTheme="minorBidi" w:eastAsia="PMingLiU" w:hAnsiTheme="minorBidi"/>
          <w:b/>
          <w:bCs/>
          <w:lang w:val="en-GB" w:eastAsia="zh-TW"/>
        </w:rPr>
        <w:t>:</w:t>
      </w:r>
      <w:r w:rsidRPr="008D2924">
        <w:rPr>
          <w:rFonts w:asciiTheme="minorBidi" w:eastAsia="PMingLiU" w:hAnsiTheme="minorBidi"/>
          <w:lang w:val="en-GB" w:eastAsia="zh-TW"/>
        </w:rPr>
        <w:t xml:space="preserve"> Consider SCS 15 &amp; 30 kHz for FR1 exemplary band for RAN4 work.</w:t>
      </w:r>
    </w:p>
    <w:p w:rsidR="00B071CF" w:rsidRDefault="00B071CF" w:rsidP="00B071CF">
      <w:pPr>
        <w:jc w:val="both"/>
        <w:rPr>
          <w:rFonts w:asciiTheme="minorBidi" w:eastAsia="PMingLiU" w:hAnsiTheme="minorBidi"/>
          <w:lang w:val="en-GB" w:eastAsia="zh-TW"/>
        </w:rPr>
      </w:pPr>
      <w:r w:rsidRPr="008D2924">
        <w:rPr>
          <w:rFonts w:asciiTheme="minorBidi" w:eastAsia="PMingLiU" w:hAnsiTheme="minorBidi"/>
          <w:b/>
          <w:bCs/>
          <w:lang w:val="en-GB" w:eastAsia="zh-TW"/>
        </w:rPr>
        <w:t xml:space="preserve">Proposal </w:t>
      </w:r>
      <w:r>
        <w:rPr>
          <w:rFonts w:asciiTheme="minorBidi" w:eastAsia="PMingLiU" w:hAnsiTheme="minorBidi"/>
          <w:b/>
          <w:bCs/>
          <w:lang w:val="en-GB" w:eastAsia="zh-TW"/>
        </w:rPr>
        <w:t>2</w:t>
      </w:r>
      <w:r w:rsidRPr="008D2924">
        <w:rPr>
          <w:rFonts w:asciiTheme="minorBidi" w:eastAsia="PMingLiU" w:hAnsiTheme="minorBidi"/>
          <w:b/>
          <w:bCs/>
          <w:lang w:val="en-GB" w:eastAsia="zh-TW"/>
        </w:rPr>
        <w:t>:</w:t>
      </w:r>
      <w:r w:rsidRPr="008D2924">
        <w:rPr>
          <w:rFonts w:asciiTheme="minorBidi" w:eastAsia="PMingLiU" w:hAnsiTheme="minorBidi"/>
          <w:lang w:val="en-GB" w:eastAsia="zh-TW"/>
        </w:rPr>
        <w:t xml:space="preserve"> Consider </w:t>
      </w:r>
      <w:r>
        <w:rPr>
          <w:rFonts w:asciiTheme="minorBidi" w:eastAsia="PMingLiU" w:hAnsiTheme="minorBidi"/>
          <w:lang w:val="en-GB" w:eastAsia="zh-TW"/>
        </w:rPr>
        <w:t xml:space="preserve">frequency reuse schemes with frequency reuse &gt; 1 </w:t>
      </w:r>
      <w:r w:rsidRPr="008D2924">
        <w:rPr>
          <w:rFonts w:asciiTheme="minorBidi" w:eastAsia="PMingLiU" w:hAnsiTheme="minorBidi"/>
          <w:lang w:val="en-GB" w:eastAsia="zh-TW"/>
        </w:rPr>
        <w:t>for RAN4 work.</w:t>
      </w:r>
    </w:p>
    <w:p w:rsidR="00B071CF" w:rsidRDefault="00B071CF" w:rsidP="00B071CF">
      <w:pPr>
        <w:jc w:val="both"/>
        <w:rPr>
          <w:rFonts w:asciiTheme="minorBidi" w:eastAsia="PMingLiU" w:hAnsiTheme="minorBidi"/>
          <w:lang w:val="en-GB" w:eastAsia="zh-TW"/>
        </w:rPr>
      </w:pPr>
      <w:r w:rsidRPr="008D2924">
        <w:rPr>
          <w:rFonts w:asciiTheme="minorBidi" w:eastAsia="PMingLiU" w:hAnsiTheme="minorBidi"/>
          <w:b/>
          <w:bCs/>
          <w:lang w:val="en-GB" w:eastAsia="zh-TW"/>
        </w:rPr>
        <w:t xml:space="preserve">Proposal </w:t>
      </w:r>
      <w:r>
        <w:rPr>
          <w:rFonts w:asciiTheme="minorBidi" w:eastAsia="PMingLiU" w:hAnsiTheme="minorBidi"/>
          <w:b/>
          <w:bCs/>
          <w:lang w:val="en-GB" w:eastAsia="zh-TW"/>
        </w:rPr>
        <w:t>3</w:t>
      </w:r>
      <w:r w:rsidRPr="008D2924">
        <w:rPr>
          <w:rFonts w:asciiTheme="minorBidi" w:eastAsia="PMingLiU" w:hAnsiTheme="minorBidi"/>
          <w:b/>
          <w:bCs/>
          <w:lang w:val="en-GB" w:eastAsia="zh-TW"/>
        </w:rPr>
        <w:t>:</w:t>
      </w:r>
      <w:r w:rsidRPr="008D2924">
        <w:rPr>
          <w:rFonts w:asciiTheme="minorBidi" w:eastAsia="PMingLiU" w:hAnsiTheme="minorBidi"/>
          <w:lang w:val="en-GB" w:eastAsia="zh-TW"/>
        </w:rPr>
        <w:t xml:space="preserve"> Consider exemplary frequency bandwidths of 5, 10, 15</w:t>
      </w:r>
      <w:r>
        <w:rPr>
          <w:rFonts w:asciiTheme="minorBidi" w:eastAsia="PMingLiU" w:hAnsiTheme="minorBidi"/>
          <w:lang w:val="en-GB" w:eastAsia="zh-TW"/>
        </w:rPr>
        <w:t xml:space="preserve">, 20 MHz </w:t>
      </w:r>
      <w:r w:rsidRPr="008D2924">
        <w:rPr>
          <w:rFonts w:asciiTheme="minorBidi" w:eastAsia="PMingLiU" w:hAnsiTheme="minorBidi"/>
          <w:lang w:val="en-GB" w:eastAsia="zh-TW"/>
        </w:rPr>
        <w:t>for FR1 RAN4 work.</w:t>
      </w:r>
    </w:p>
    <w:p w:rsidR="00E171F3" w:rsidRDefault="00E171F3" w:rsidP="00E171F3">
      <w:pPr>
        <w:jc w:val="both"/>
        <w:rPr>
          <w:rFonts w:asciiTheme="minorBidi" w:eastAsia="PMingLiU" w:hAnsiTheme="minorBidi"/>
          <w:lang w:val="en-GB" w:eastAsia="zh-TW"/>
        </w:rPr>
      </w:pPr>
      <w:r w:rsidRPr="008D2924">
        <w:rPr>
          <w:rFonts w:asciiTheme="minorBidi" w:eastAsia="PMingLiU" w:hAnsiTheme="minorBidi"/>
          <w:b/>
          <w:bCs/>
          <w:lang w:val="en-GB" w:eastAsia="zh-TW"/>
        </w:rPr>
        <w:t xml:space="preserve">Proposal </w:t>
      </w:r>
      <w:r>
        <w:rPr>
          <w:rFonts w:asciiTheme="minorBidi" w:eastAsia="PMingLiU" w:hAnsiTheme="minorBidi"/>
          <w:b/>
          <w:bCs/>
          <w:lang w:val="en-GB" w:eastAsia="zh-TW"/>
        </w:rPr>
        <w:t>4</w:t>
      </w:r>
      <w:r w:rsidRPr="008D2924">
        <w:rPr>
          <w:rFonts w:asciiTheme="minorBidi" w:eastAsia="PMingLiU" w:hAnsiTheme="minorBidi"/>
          <w:b/>
          <w:bCs/>
          <w:lang w:val="en-GB" w:eastAsia="zh-TW"/>
        </w:rPr>
        <w:t>:</w:t>
      </w:r>
      <w:r w:rsidRPr="008D2924">
        <w:rPr>
          <w:rFonts w:asciiTheme="minorBidi" w:eastAsia="PMingLiU" w:hAnsiTheme="minorBidi"/>
          <w:lang w:val="en-GB" w:eastAsia="zh-TW"/>
        </w:rPr>
        <w:t xml:space="preserve"> RAN4 needs to identify coexistence scenarios</w:t>
      </w:r>
      <w:r>
        <w:rPr>
          <w:rFonts w:asciiTheme="minorBidi" w:eastAsia="PMingLiU" w:hAnsiTheme="minorBidi"/>
          <w:lang w:val="en-GB" w:eastAsia="zh-TW"/>
        </w:rPr>
        <w:t xml:space="preserve"> in adjacent bands.</w:t>
      </w:r>
    </w:p>
    <w:p w:rsidR="00B071CF" w:rsidRDefault="00B071CF" w:rsidP="00B071CF">
      <w:pPr>
        <w:jc w:val="both"/>
        <w:rPr>
          <w:rFonts w:asciiTheme="minorBidi" w:eastAsia="PMingLiU" w:hAnsiTheme="minorBidi"/>
          <w:lang w:val="en-GB" w:eastAsia="zh-TW"/>
        </w:rPr>
      </w:pPr>
      <w:r w:rsidRPr="008D2924">
        <w:rPr>
          <w:rFonts w:asciiTheme="minorBidi" w:eastAsia="PMingLiU" w:hAnsiTheme="minorBidi"/>
          <w:b/>
          <w:bCs/>
          <w:lang w:val="en-GB" w:eastAsia="zh-TW"/>
        </w:rPr>
        <w:t xml:space="preserve">Proposal </w:t>
      </w:r>
      <w:r w:rsidR="00E171F3">
        <w:rPr>
          <w:rFonts w:asciiTheme="minorBidi" w:eastAsia="PMingLiU" w:hAnsiTheme="minorBidi"/>
          <w:b/>
          <w:bCs/>
          <w:lang w:val="en-GB" w:eastAsia="zh-TW"/>
        </w:rPr>
        <w:t>5</w:t>
      </w:r>
      <w:r w:rsidRPr="008D2924">
        <w:rPr>
          <w:rFonts w:asciiTheme="minorBidi" w:eastAsia="PMingLiU" w:hAnsiTheme="minorBidi"/>
          <w:b/>
          <w:bCs/>
          <w:lang w:val="en-GB" w:eastAsia="zh-TW"/>
        </w:rPr>
        <w:t xml:space="preserve">: </w:t>
      </w:r>
      <w:r w:rsidRPr="008D2924">
        <w:rPr>
          <w:rFonts w:asciiTheme="minorBidi" w:eastAsia="PMingLiU" w:hAnsiTheme="minorBidi"/>
          <w:lang w:val="en-GB" w:eastAsia="zh-TW"/>
        </w:rPr>
        <w:t>For exemplary band S, RAN4 should consider scenarios C1.1, C2.1 (LEO Earth Fixed Beams and Earth Moving Beams) and A1 (GEO).</w:t>
      </w:r>
    </w:p>
    <w:p w:rsidR="00B071CF" w:rsidRPr="008D2924" w:rsidRDefault="00E171F3" w:rsidP="00B071CF">
      <w:pPr>
        <w:pStyle w:val="Lgende"/>
        <w:keepNext/>
        <w:rPr>
          <w:rFonts w:asciiTheme="minorBidi" w:hAnsiTheme="minorBidi" w:cstheme="minorBidi"/>
        </w:rPr>
      </w:pPr>
      <w:r>
        <w:rPr>
          <w:rFonts w:asciiTheme="minorBidi" w:hAnsiTheme="minorBidi" w:cstheme="minorBidi"/>
        </w:rPr>
        <w:t>Table x</w:t>
      </w:r>
      <w:r w:rsidR="00B071CF" w:rsidRPr="008D2924">
        <w:rPr>
          <w:rFonts w:asciiTheme="minorBidi" w:hAnsiTheme="minorBidi" w:cstheme="minorBidi"/>
        </w:rPr>
        <w:t xml:space="preserve"> Reference satellite scenarios for Rel-17 work item “NR</w:t>
      </w:r>
      <w:r w:rsidR="00B071CF" w:rsidRPr="008D2924">
        <w:rPr>
          <w:rFonts w:asciiTheme="minorBidi" w:hAnsiTheme="minorBidi" w:cstheme="minorBidi"/>
          <w:lang w:eastAsia="ja-JP"/>
        </w:rPr>
        <w:t>_NTN_solutions</w:t>
      </w:r>
      <w:r w:rsidR="00B071CF" w:rsidRPr="008D2924">
        <w:rPr>
          <w:rFonts w:asciiTheme="minorBidi" w:hAnsiTheme="minorBidi" w:cstheme="minorBidi"/>
          <w:b w:val="0"/>
          <w:lang w:eastAsia="ja-JP"/>
        </w:rPr>
        <w:t>”</w:t>
      </w:r>
    </w:p>
    <w:tbl>
      <w:tblPr>
        <w:tblStyle w:val="Grilledutableau"/>
        <w:tblW w:w="2950" w:type="pct"/>
        <w:jc w:val="center"/>
        <w:tblCellMar>
          <w:left w:w="103" w:type="dxa"/>
        </w:tblCellMar>
        <w:tblLook w:val="04A0" w:firstRow="1" w:lastRow="0" w:firstColumn="1" w:lastColumn="0" w:noHBand="0" w:noVBand="1"/>
      </w:tblPr>
      <w:tblGrid>
        <w:gridCol w:w="1663"/>
        <w:gridCol w:w="1336"/>
        <w:gridCol w:w="1337"/>
        <w:gridCol w:w="1337"/>
      </w:tblGrid>
      <w:tr w:rsidR="00B071CF" w:rsidRPr="008D2924" w:rsidTr="001C5BB0">
        <w:trPr>
          <w:cantSplit/>
          <w:tblHeader/>
          <w:jc w:val="center"/>
        </w:trPr>
        <w:tc>
          <w:tcPr>
            <w:tcW w:w="1663" w:type="dxa"/>
            <w:shd w:val="clear" w:color="auto" w:fill="auto"/>
            <w:tcMar>
              <w:left w:w="103" w:type="dxa"/>
            </w:tcMar>
          </w:tcPr>
          <w:p w:rsidR="00B071CF" w:rsidRPr="008D2924" w:rsidRDefault="00B071CF" w:rsidP="001C5BB0">
            <w:pPr>
              <w:rPr>
                <w:rFonts w:asciiTheme="minorBidi" w:hAnsiTheme="minorBidi"/>
                <w:b/>
                <w:lang w:val="en-GB"/>
              </w:rPr>
            </w:pPr>
            <w:r w:rsidRPr="008D2924">
              <w:rPr>
                <w:rFonts w:asciiTheme="minorBidi" w:eastAsia="Calibri" w:hAnsiTheme="minorBidi"/>
                <w:b/>
                <w:lang w:val="en-GB"/>
              </w:rPr>
              <w:t>Scenarios</w:t>
            </w:r>
          </w:p>
        </w:tc>
        <w:tc>
          <w:tcPr>
            <w:tcW w:w="1336" w:type="dxa"/>
            <w:shd w:val="clear" w:color="auto" w:fill="auto"/>
            <w:tcMar>
              <w:left w:w="103" w:type="dxa"/>
            </w:tcMar>
          </w:tcPr>
          <w:p w:rsidR="00B071CF" w:rsidRPr="008D2924" w:rsidRDefault="00B071CF" w:rsidP="001C5BB0">
            <w:pPr>
              <w:rPr>
                <w:rFonts w:asciiTheme="minorBidi" w:hAnsiTheme="minorBidi"/>
                <w:b/>
                <w:lang w:val="en-GB"/>
              </w:rPr>
            </w:pPr>
            <w:r w:rsidRPr="008D2924">
              <w:rPr>
                <w:rFonts w:asciiTheme="minorBidi" w:eastAsia="Calibri" w:hAnsiTheme="minorBidi"/>
                <w:b/>
                <w:lang w:val="en-GB"/>
              </w:rPr>
              <w:t>C1.1</w:t>
            </w:r>
          </w:p>
        </w:tc>
        <w:tc>
          <w:tcPr>
            <w:tcW w:w="1337" w:type="dxa"/>
            <w:shd w:val="clear" w:color="auto" w:fill="auto"/>
            <w:tcMar>
              <w:left w:w="103" w:type="dxa"/>
            </w:tcMar>
          </w:tcPr>
          <w:p w:rsidR="00B071CF" w:rsidRPr="008D2924" w:rsidRDefault="00B071CF" w:rsidP="001C5BB0">
            <w:pPr>
              <w:rPr>
                <w:rFonts w:asciiTheme="minorBidi" w:hAnsiTheme="minorBidi"/>
                <w:b/>
                <w:lang w:val="en-GB"/>
              </w:rPr>
            </w:pPr>
            <w:r w:rsidRPr="008D2924">
              <w:rPr>
                <w:rFonts w:asciiTheme="minorBidi" w:eastAsia="Calibri" w:hAnsiTheme="minorBidi"/>
                <w:b/>
                <w:lang w:val="en-GB"/>
              </w:rPr>
              <w:t>C2.1</w:t>
            </w:r>
          </w:p>
        </w:tc>
        <w:tc>
          <w:tcPr>
            <w:tcW w:w="1337" w:type="dxa"/>
            <w:shd w:val="clear" w:color="auto" w:fill="auto"/>
            <w:tcMar>
              <w:left w:w="103" w:type="dxa"/>
            </w:tcMar>
          </w:tcPr>
          <w:p w:rsidR="00B071CF" w:rsidRPr="008D2924" w:rsidRDefault="00B071CF" w:rsidP="001C5BB0">
            <w:pPr>
              <w:rPr>
                <w:rFonts w:asciiTheme="minorBidi" w:hAnsiTheme="minorBidi"/>
                <w:b/>
                <w:lang w:val="en-GB"/>
              </w:rPr>
            </w:pPr>
            <w:r w:rsidRPr="008D2924">
              <w:rPr>
                <w:rFonts w:asciiTheme="minorBidi" w:eastAsia="Calibri" w:hAnsiTheme="minorBidi"/>
                <w:b/>
                <w:lang w:val="en-GB"/>
              </w:rPr>
              <w:t>A1</w:t>
            </w:r>
          </w:p>
        </w:tc>
      </w:tr>
      <w:tr w:rsidR="00B071CF" w:rsidRPr="008D2924" w:rsidTr="001C5BB0">
        <w:trPr>
          <w:cantSplit/>
          <w:jc w:val="center"/>
        </w:trPr>
        <w:tc>
          <w:tcPr>
            <w:tcW w:w="1663" w:type="dxa"/>
            <w:shd w:val="clear" w:color="auto" w:fill="auto"/>
            <w:tcMar>
              <w:left w:w="103" w:type="dxa"/>
            </w:tcMar>
          </w:tcPr>
          <w:p w:rsidR="00B071CF" w:rsidRPr="008D2924" w:rsidRDefault="00B071CF" w:rsidP="001C5BB0">
            <w:pPr>
              <w:rPr>
                <w:rFonts w:asciiTheme="minorBidi" w:hAnsiTheme="minorBidi"/>
                <w:lang w:val="en-GB"/>
              </w:rPr>
            </w:pPr>
            <w:r w:rsidRPr="008D2924">
              <w:rPr>
                <w:rFonts w:asciiTheme="minorBidi" w:eastAsia="Calibri" w:hAnsiTheme="minorBidi"/>
                <w:lang w:val="en-GB"/>
              </w:rPr>
              <w:t>Orbit</w:t>
            </w:r>
          </w:p>
        </w:tc>
        <w:tc>
          <w:tcPr>
            <w:tcW w:w="1336" w:type="dxa"/>
            <w:shd w:val="clear" w:color="auto" w:fill="auto"/>
            <w:tcMar>
              <w:left w:w="103" w:type="dxa"/>
            </w:tcMar>
          </w:tcPr>
          <w:p w:rsidR="00B071CF" w:rsidRPr="008D2924" w:rsidRDefault="00B071CF" w:rsidP="001C5BB0">
            <w:pPr>
              <w:rPr>
                <w:rFonts w:asciiTheme="minorBidi" w:hAnsiTheme="minorBidi"/>
                <w:lang w:val="en-GB"/>
              </w:rPr>
            </w:pPr>
            <w:r w:rsidRPr="008D2924">
              <w:rPr>
                <w:rFonts w:asciiTheme="minorBidi" w:eastAsia="Calibri" w:hAnsiTheme="minorBidi"/>
                <w:lang w:val="en-GB"/>
              </w:rPr>
              <w:t>LEO @ 600 km altitude</w:t>
            </w:r>
          </w:p>
        </w:tc>
        <w:tc>
          <w:tcPr>
            <w:tcW w:w="1337" w:type="dxa"/>
            <w:shd w:val="clear" w:color="auto" w:fill="auto"/>
            <w:tcMar>
              <w:left w:w="103" w:type="dxa"/>
            </w:tcMar>
          </w:tcPr>
          <w:p w:rsidR="00B071CF" w:rsidRPr="008D2924" w:rsidRDefault="00B071CF" w:rsidP="001C5BB0">
            <w:pPr>
              <w:rPr>
                <w:rFonts w:asciiTheme="minorBidi" w:hAnsiTheme="minorBidi"/>
                <w:lang w:val="en-GB"/>
              </w:rPr>
            </w:pPr>
            <w:r w:rsidRPr="008D2924">
              <w:rPr>
                <w:rFonts w:asciiTheme="minorBidi" w:eastAsia="Calibri" w:hAnsiTheme="minorBidi"/>
                <w:lang w:val="en-GB"/>
              </w:rPr>
              <w:t>LEO @ 600 km altitude</w:t>
            </w:r>
          </w:p>
        </w:tc>
        <w:tc>
          <w:tcPr>
            <w:tcW w:w="1337" w:type="dxa"/>
            <w:shd w:val="clear" w:color="auto" w:fill="auto"/>
            <w:tcMar>
              <w:left w:w="103" w:type="dxa"/>
            </w:tcMar>
          </w:tcPr>
          <w:p w:rsidR="00B071CF" w:rsidRPr="008D2924" w:rsidRDefault="00B071CF" w:rsidP="001C5BB0">
            <w:pPr>
              <w:rPr>
                <w:rFonts w:asciiTheme="minorBidi" w:hAnsiTheme="minorBidi"/>
                <w:lang w:val="en-GB"/>
              </w:rPr>
            </w:pPr>
            <w:r w:rsidRPr="008D2924">
              <w:rPr>
                <w:rFonts w:asciiTheme="minorBidi" w:eastAsia="Calibri" w:hAnsiTheme="minorBidi"/>
                <w:lang w:val="en-GB"/>
              </w:rPr>
              <w:t>GEO @ 35,786 km altitude</w:t>
            </w:r>
          </w:p>
        </w:tc>
      </w:tr>
      <w:tr w:rsidR="00B071CF" w:rsidRPr="008D2924" w:rsidTr="001C5BB0">
        <w:trPr>
          <w:cantSplit/>
          <w:jc w:val="center"/>
        </w:trPr>
        <w:tc>
          <w:tcPr>
            <w:tcW w:w="1663" w:type="dxa"/>
            <w:shd w:val="clear" w:color="auto" w:fill="auto"/>
            <w:tcMar>
              <w:left w:w="103" w:type="dxa"/>
            </w:tcMar>
          </w:tcPr>
          <w:p w:rsidR="00B071CF" w:rsidRPr="008D2924" w:rsidRDefault="00B071CF" w:rsidP="001C5BB0">
            <w:pPr>
              <w:rPr>
                <w:rFonts w:asciiTheme="minorBidi" w:hAnsiTheme="minorBidi"/>
                <w:lang w:val="en-GB"/>
              </w:rPr>
            </w:pPr>
            <w:r w:rsidRPr="008D2924">
              <w:rPr>
                <w:rFonts w:asciiTheme="minorBidi" w:eastAsia="Calibri" w:hAnsiTheme="minorBidi"/>
                <w:lang w:val="en-GB"/>
              </w:rPr>
              <w:t>Frequency band</w:t>
            </w:r>
          </w:p>
        </w:tc>
        <w:tc>
          <w:tcPr>
            <w:tcW w:w="1336" w:type="dxa"/>
            <w:shd w:val="clear" w:color="auto" w:fill="auto"/>
            <w:tcMar>
              <w:left w:w="103" w:type="dxa"/>
            </w:tcMar>
          </w:tcPr>
          <w:p w:rsidR="00B071CF" w:rsidRPr="008D2924" w:rsidRDefault="00B071CF" w:rsidP="001C5BB0">
            <w:pPr>
              <w:rPr>
                <w:rFonts w:asciiTheme="minorBidi" w:hAnsiTheme="minorBidi"/>
                <w:lang w:val="en-GB"/>
              </w:rPr>
            </w:pPr>
            <w:r w:rsidRPr="008D2924">
              <w:rPr>
                <w:rFonts w:asciiTheme="minorBidi" w:eastAsia="Calibri" w:hAnsiTheme="minorBidi"/>
                <w:lang w:val="en-GB"/>
              </w:rPr>
              <w:t>FR1</w:t>
            </w:r>
          </w:p>
        </w:tc>
        <w:tc>
          <w:tcPr>
            <w:tcW w:w="1337" w:type="dxa"/>
            <w:shd w:val="clear" w:color="auto" w:fill="auto"/>
            <w:tcMar>
              <w:left w:w="103" w:type="dxa"/>
            </w:tcMar>
          </w:tcPr>
          <w:p w:rsidR="00B071CF" w:rsidRPr="008D2924" w:rsidRDefault="00B071CF" w:rsidP="001C5BB0">
            <w:pPr>
              <w:rPr>
                <w:rFonts w:asciiTheme="minorBidi" w:hAnsiTheme="minorBidi"/>
                <w:lang w:val="en-GB"/>
              </w:rPr>
            </w:pPr>
            <w:r w:rsidRPr="008D2924">
              <w:rPr>
                <w:rFonts w:asciiTheme="minorBidi" w:eastAsia="Calibri" w:hAnsiTheme="minorBidi"/>
                <w:lang w:val="en-GB"/>
              </w:rPr>
              <w:t>FR1</w:t>
            </w:r>
          </w:p>
        </w:tc>
        <w:tc>
          <w:tcPr>
            <w:tcW w:w="1337" w:type="dxa"/>
            <w:shd w:val="clear" w:color="auto" w:fill="auto"/>
            <w:tcMar>
              <w:left w:w="103" w:type="dxa"/>
            </w:tcMar>
          </w:tcPr>
          <w:p w:rsidR="00B071CF" w:rsidRPr="008D2924" w:rsidRDefault="00B071CF" w:rsidP="001C5BB0">
            <w:pPr>
              <w:rPr>
                <w:rFonts w:asciiTheme="minorBidi" w:hAnsiTheme="minorBidi"/>
                <w:lang w:val="en-GB"/>
              </w:rPr>
            </w:pPr>
            <w:r w:rsidRPr="008D2924">
              <w:rPr>
                <w:rFonts w:asciiTheme="minorBidi" w:eastAsia="Calibri" w:hAnsiTheme="minorBidi"/>
                <w:lang w:val="en-GB"/>
              </w:rPr>
              <w:t>FR1</w:t>
            </w:r>
          </w:p>
        </w:tc>
      </w:tr>
      <w:tr w:rsidR="00B071CF" w:rsidRPr="008D2924" w:rsidTr="001C5BB0">
        <w:trPr>
          <w:cantSplit/>
          <w:jc w:val="center"/>
        </w:trPr>
        <w:tc>
          <w:tcPr>
            <w:tcW w:w="1663" w:type="dxa"/>
            <w:shd w:val="clear" w:color="auto" w:fill="auto"/>
            <w:tcMar>
              <w:left w:w="103" w:type="dxa"/>
            </w:tcMar>
          </w:tcPr>
          <w:p w:rsidR="00B071CF" w:rsidRPr="008D2924" w:rsidRDefault="00B071CF" w:rsidP="001C5BB0">
            <w:pPr>
              <w:rPr>
                <w:rFonts w:asciiTheme="minorBidi" w:hAnsiTheme="minorBidi"/>
                <w:lang w:val="en-GB"/>
              </w:rPr>
            </w:pPr>
            <w:r w:rsidRPr="008D2924">
              <w:rPr>
                <w:rFonts w:asciiTheme="minorBidi" w:eastAsia="Calibri" w:hAnsiTheme="minorBidi"/>
                <w:lang w:val="en-GB"/>
              </w:rPr>
              <w:t>Beams generation</w:t>
            </w:r>
          </w:p>
        </w:tc>
        <w:tc>
          <w:tcPr>
            <w:tcW w:w="1336" w:type="dxa"/>
            <w:shd w:val="clear" w:color="auto" w:fill="auto"/>
            <w:tcMar>
              <w:left w:w="103" w:type="dxa"/>
            </w:tcMar>
          </w:tcPr>
          <w:p w:rsidR="00B071CF" w:rsidRPr="008D2924" w:rsidRDefault="00B071CF" w:rsidP="00B071CF">
            <w:pPr>
              <w:rPr>
                <w:rFonts w:asciiTheme="minorBidi" w:hAnsiTheme="minorBidi"/>
                <w:lang w:val="en-GB"/>
              </w:rPr>
            </w:pPr>
            <w:r w:rsidRPr="008D2924">
              <w:rPr>
                <w:rFonts w:asciiTheme="minorBidi" w:eastAsia="Calibri" w:hAnsiTheme="minorBidi"/>
                <w:lang w:val="en-GB"/>
              </w:rPr>
              <w:t xml:space="preserve">Earth fixed beams </w:t>
            </w:r>
          </w:p>
        </w:tc>
        <w:tc>
          <w:tcPr>
            <w:tcW w:w="1337" w:type="dxa"/>
            <w:shd w:val="clear" w:color="auto" w:fill="auto"/>
            <w:tcMar>
              <w:left w:w="103" w:type="dxa"/>
            </w:tcMar>
          </w:tcPr>
          <w:p w:rsidR="00B071CF" w:rsidRPr="008D2924" w:rsidRDefault="00B071CF" w:rsidP="001C5BB0">
            <w:pPr>
              <w:rPr>
                <w:rFonts w:asciiTheme="minorBidi" w:hAnsiTheme="minorBidi"/>
                <w:lang w:val="en-GB"/>
              </w:rPr>
            </w:pPr>
            <w:r w:rsidRPr="008D2924">
              <w:rPr>
                <w:rFonts w:asciiTheme="minorBidi" w:eastAsia="Calibri" w:hAnsiTheme="minorBidi"/>
                <w:lang w:val="en-GB"/>
              </w:rPr>
              <w:t>Earth moving beams</w:t>
            </w:r>
          </w:p>
        </w:tc>
        <w:tc>
          <w:tcPr>
            <w:tcW w:w="1337" w:type="dxa"/>
            <w:shd w:val="clear" w:color="auto" w:fill="auto"/>
            <w:tcMar>
              <w:left w:w="103" w:type="dxa"/>
            </w:tcMar>
          </w:tcPr>
          <w:p w:rsidR="00B071CF" w:rsidRPr="008D2924" w:rsidRDefault="00B071CF" w:rsidP="001C5BB0">
            <w:pPr>
              <w:rPr>
                <w:rFonts w:asciiTheme="minorBidi" w:hAnsiTheme="minorBidi"/>
                <w:lang w:val="en-GB"/>
              </w:rPr>
            </w:pPr>
            <w:r w:rsidRPr="008D2924">
              <w:rPr>
                <w:rFonts w:asciiTheme="minorBidi" w:eastAsia="Calibri" w:hAnsiTheme="minorBidi"/>
                <w:lang w:val="en-GB"/>
              </w:rPr>
              <w:t>Earth fixed beams</w:t>
            </w:r>
          </w:p>
        </w:tc>
      </w:tr>
    </w:tbl>
    <w:p w:rsidR="00B071CF" w:rsidRPr="008D2924" w:rsidRDefault="00B071CF" w:rsidP="00B071CF">
      <w:pPr>
        <w:jc w:val="both"/>
        <w:rPr>
          <w:rFonts w:asciiTheme="minorBidi" w:eastAsia="PMingLiU" w:hAnsiTheme="minorBidi"/>
          <w:b/>
          <w:bCs/>
          <w:lang w:val="en-GB" w:eastAsia="zh-TW"/>
        </w:rPr>
      </w:pPr>
    </w:p>
    <w:p w:rsidR="00B071CF" w:rsidRPr="008D2924" w:rsidRDefault="00E171F3" w:rsidP="00B071CF">
      <w:pPr>
        <w:rPr>
          <w:rFonts w:asciiTheme="minorBidi" w:hAnsiTheme="minorBidi"/>
          <w:bCs/>
          <w:lang w:val="en-GB" w:eastAsia="ja-JP"/>
        </w:rPr>
      </w:pPr>
      <w:r>
        <w:rPr>
          <w:rFonts w:asciiTheme="minorBidi" w:hAnsiTheme="minorBidi"/>
          <w:b/>
          <w:lang w:val="en-GB" w:eastAsia="ja-JP"/>
        </w:rPr>
        <w:t>Proposal 6</w:t>
      </w:r>
      <w:r w:rsidR="00B071CF" w:rsidRPr="008D2924">
        <w:rPr>
          <w:rFonts w:asciiTheme="minorBidi" w:hAnsiTheme="minorBidi"/>
          <w:b/>
          <w:lang w:val="en-GB" w:eastAsia="ja-JP"/>
        </w:rPr>
        <w:t>:</w:t>
      </w:r>
      <w:r w:rsidR="00B071CF" w:rsidRPr="008D2924">
        <w:rPr>
          <w:rFonts w:asciiTheme="minorBidi" w:hAnsiTheme="minorBidi"/>
          <w:bCs/>
          <w:lang w:val="en-GB" w:eastAsia="ja-JP"/>
        </w:rPr>
        <w:t xml:space="preserve"> RAN4 s</w:t>
      </w:r>
      <w:r w:rsidR="00B071CF">
        <w:rPr>
          <w:rFonts w:asciiTheme="minorBidi" w:hAnsiTheme="minorBidi"/>
          <w:bCs/>
          <w:lang w:val="en-GB" w:eastAsia="ja-JP"/>
        </w:rPr>
        <w:t>hould consider the following UE</w:t>
      </w:r>
      <w:r w:rsidR="00B071CF" w:rsidRPr="008D2924">
        <w:rPr>
          <w:rFonts w:asciiTheme="minorBidi" w:hAnsiTheme="minorBidi"/>
          <w:bCs/>
          <w:lang w:val="en-GB" w:eastAsia="ja-JP"/>
        </w:rPr>
        <w:t xml:space="preserve"> key reference scenario parameters:</w:t>
      </w:r>
    </w:p>
    <w:p w:rsidR="00B071CF" w:rsidRPr="008D2924" w:rsidRDefault="00E171F3" w:rsidP="00B071CF">
      <w:pPr>
        <w:pStyle w:val="Lgende"/>
        <w:rPr>
          <w:rFonts w:asciiTheme="minorBidi" w:hAnsiTheme="minorBidi" w:cstheme="minorBidi"/>
        </w:rPr>
      </w:pPr>
      <w:r>
        <w:rPr>
          <w:rFonts w:asciiTheme="minorBidi" w:hAnsiTheme="minorBidi" w:cstheme="minorBidi"/>
        </w:rPr>
        <w:t>Table y</w:t>
      </w:r>
      <w:r w:rsidRPr="008D2924">
        <w:rPr>
          <w:rFonts w:asciiTheme="minorBidi" w:hAnsiTheme="minorBidi" w:cstheme="minorBidi"/>
        </w:rPr>
        <w:t xml:space="preserve"> </w:t>
      </w:r>
      <w:r w:rsidR="00B071CF" w:rsidRPr="008D2924">
        <w:rPr>
          <w:rFonts w:asciiTheme="minorBidi" w:hAnsiTheme="minorBidi" w:cstheme="minorBidi"/>
        </w:rPr>
        <w:t>Reference satellite scenarios: User equipment types</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2860"/>
        <w:gridCol w:w="3469"/>
        <w:gridCol w:w="3286"/>
      </w:tblGrid>
      <w:tr w:rsidR="00B071CF" w:rsidRPr="008D2924" w:rsidTr="001C5BB0">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rPr>
                <w:rFonts w:asciiTheme="minorBidi" w:eastAsia="Calibri" w:hAnsiTheme="minorBidi" w:cstheme="minorBidi"/>
                <w:b/>
              </w:rPr>
            </w:pPr>
            <w:r w:rsidRPr="008D2924">
              <w:rPr>
                <w:rFonts w:asciiTheme="minorBidi" w:eastAsia="Calibri" w:hAnsiTheme="minorBidi" w:cstheme="minorBidi"/>
                <w:b/>
              </w:rPr>
              <w:t>User equipment characteristics</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jc w:val="center"/>
              <w:rPr>
                <w:rFonts w:asciiTheme="minorBidi" w:eastAsia="Calibri" w:hAnsiTheme="minorBidi" w:cstheme="minorBidi"/>
                <w:b/>
              </w:rPr>
            </w:pPr>
            <w:r w:rsidRPr="008D2924">
              <w:rPr>
                <w:rFonts w:asciiTheme="minorBidi" w:eastAsia="Calibri" w:hAnsiTheme="minorBidi" w:cstheme="minorBidi"/>
                <w:b/>
              </w:rPr>
              <w:t>Handheld</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jc w:val="center"/>
              <w:rPr>
                <w:rFonts w:asciiTheme="minorBidi" w:eastAsia="Calibri" w:hAnsiTheme="minorBidi" w:cstheme="minorBidi"/>
                <w:b/>
              </w:rPr>
            </w:pPr>
            <w:r w:rsidRPr="008D2924">
              <w:rPr>
                <w:rFonts w:asciiTheme="minorBidi" w:eastAsia="Calibri" w:hAnsiTheme="minorBidi" w:cstheme="minorBidi"/>
                <w:b/>
              </w:rPr>
              <w:t>VSAT (Note 1)</w:t>
            </w:r>
          </w:p>
        </w:tc>
      </w:tr>
      <w:tr w:rsidR="00B071CF" w:rsidRPr="008D2924" w:rsidTr="001C5BB0">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rPr>
                <w:rFonts w:asciiTheme="minorBidi" w:eastAsia="Calibri" w:hAnsiTheme="minorBidi" w:cstheme="minorBidi"/>
              </w:rPr>
            </w:pPr>
            <w:r w:rsidRPr="008D2924">
              <w:rPr>
                <w:rFonts w:asciiTheme="minorBidi" w:eastAsia="Calibri" w:hAnsiTheme="minorBidi" w:cstheme="minorBidi"/>
              </w:rPr>
              <w:t>Antenna type</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jc w:val="center"/>
              <w:rPr>
                <w:rFonts w:asciiTheme="minorBidi" w:eastAsia="Calibri" w:hAnsiTheme="minorBidi" w:cstheme="minorBidi"/>
              </w:rPr>
            </w:pPr>
            <w:r w:rsidRPr="008D2924">
              <w:rPr>
                <w:rFonts w:asciiTheme="minorBidi" w:eastAsia="Calibri" w:hAnsiTheme="minorBidi" w:cstheme="minorBidi"/>
              </w:rPr>
              <w:t>Omnidirectional antenna</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jc w:val="center"/>
              <w:rPr>
                <w:rFonts w:asciiTheme="minorBidi" w:eastAsia="Calibri" w:hAnsiTheme="minorBidi" w:cstheme="minorBidi"/>
              </w:rPr>
            </w:pPr>
            <w:r w:rsidRPr="008D2924">
              <w:rPr>
                <w:rFonts w:asciiTheme="minorBidi" w:eastAsia="Calibri" w:hAnsiTheme="minorBidi" w:cstheme="minorBidi"/>
              </w:rPr>
              <w:t>Directive antenna (up to 60 cm equivalent aperture diameter)</w:t>
            </w:r>
          </w:p>
        </w:tc>
      </w:tr>
      <w:tr w:rsidR="00B071CF" w:rsidRPr="008D2924" w:rsidTr="001C5BB0">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rPr>
                <w:rFonts w:asciiTheme="minorBidi" w:eastAsia="Calibri" w:hAnsiTheme="minorBidi" w:cstheme="minorBidi"/>
              </w:rPr>
            </w:pPr>
            <w:r w:rsidRPr="008D2924">
              <w:rPr>
                <w:rFonts w:asciiTheme="minorBidi" w:eastAsia="Calibri" w:hAnsiTheme="minorBidi" w:cstheme="minorBidi"/>
              </w:rPr>
              <w:t>Motion on the Earth</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jc w:val="center"/>
              <w:rPr>
                <w:rFonts w:asciiTheme="minorBidi" w:eastAsia="Calibri" w:hAnsiTheme="minorBidi" w:cstheme="minorBidi"/>
              </w:rPr>
            </w:pPr>
            <w:r w:rsidRPr="008D2924">
              <w:rPr>
                <w:rFonts w:asciiTheme="minorBidi" w:eastAsia="Calibri" w:hAnsiTheme="minorBidi" w:cstheme="minorBidi"/>
              </w:rPr>
              <w:t>500 km/h (e.g. on board a high speed train)</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jc w:val="center"/>
              <w:rPr>
                <w:rFonts w:asciiTheme="minorBidi" w:eastAsia="Calibri" w:hAnsiTheme="minorBidi" w:cstheme="minorBidi"/>
              </w:rPr>
            </w:pPr>
            <w:r w:rsidRPr="008D2924">
              <w:rPr>
                <w:rFonts w:asciiTheme="minorBidi" w:eastAsia="Calibri" w:hAnsiTheme="minorBidi" w:cstheme="minorBidi"/>
              </w:rPr>
              <w:t>Up to 1200 km/h (e.g. aircraft mounted)</w:t>
            </w:r>
          </w:p>
        </w:tc>
      </w:tr>
      <w:tr w:rsidR="00B071CF" w:rsidRPr="008D2924" w:rsidTr="001C5BB0">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rPr>
                <w:rFonts w:asciiTheme="minorBidi" w:eastAsia="Calibri" w:hAnsiTheme="minorBidi" w:cstheme="minorBidi"/>
              </w:rPr>
            </w:pPr>
            <w:r w:rsidRPr="008D2924">
              <w:rPr>
                <w:rFonts w:asciiTheme="minorBidi" w:eastAsia="Calibri" w:hAnsiTheme="minorBidi" w:cstheme="minorBidi"/>
              </w:rPr>
              <w:t>Antenna polarisation</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jc w:val="center"/>
              <w:rPr>
                <w:rFonts w:asciiTheme="minorBidi" w:eastAsia="Calibri" w:hAnsiTheme="minorBidi" w:cstheme="minorBidi"/>
              </w:rPr>
            </w:pPr>
            <w:r w:rsidRPr="008D2924">
              <w:rPr>
                <w:rFonts w:asciiTheme="minorBidi" w:hAnsiTheme="minorBidi" w:cstheme="minorBidi"/>
              </w:rPr>
              <w:t>Linear: +/-45°X-pol</w:t>
            </w: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jc w:val="center"/>
              <w:rPr>
                <w:rFonts w:asciiTheme="minorBidi" w:eastAsia="Calibri" w:hAnsiTheme="minorBidi" w:cstheme="minorBidi"/>
              </w:rPr>
            </w:pPr>
            <w:r w:rsidRPr="008D2924">
              <w:rPr>
                <w:rFonts w:asciiTheme="minorBidi" w:hAnsiTheme="minorBidi" w:cstheme="minorBidi"/>
              </w:rPr>
              <w:t>Circular</w:t>
            </w:r>
          </w:p>
        </w:tc>
      </w:tr>
      <w:tr w:rsidR="00B071CF" w:rsidRPr="008D2924" w:rsidTr="001C5BB0">
        <w:trPr>
          <w:cantSplit/>
          <w:jc w:val="center"/>
        </w:trPr>
        <w:tc>
          <w:tcPr>
            <w:tcW w:w="28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rPr>
                <w:rFonts w:asciiTheme="minorBidi" w:eastAsia="Calibri" w:hAnsiTheme="minorBidi" w:cstheme="minorBidi"/>
              </w:rPr>
            </w:pPr>
            <w:r w:rsidRPr="008D2924">
              <w:rPr>
                <w:rFonts w:asciiTheme="minorBidi" w:eastAsia="Calibri" w:hAnsiTheme="minorBidi" w:cstheme="minorBidi"/>
              </w:rPr>
              <w:t>Max transmit power</w:t>
            </w:r>
          </w:p>
        </w:tc>
        <w:tc>
          <w:tcPr>
            <w:tcW w:w="34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jc w:val="center"/>
              <w:rPr>
                <w:rFonts w:asciiTheme="minorBidi" w:eastAsia="Calibri" w:hAnsiTheme="minorBidi" w:cstheme="minorBidi"/>
              </w:rPr>
            </w:pPr>
            <w:r w:rsidRPr="008D2924">
              <w:rPr>
                <w:rFonts w:asciiTheme="minorBidi" w:eastAsia="Calibri" w:hAnsiTheme="minorBidi" w:cstheme="minorBidi"/>
              </w:rPr>
              <w:t>up to 200 mW (UE power class 3)</w:t>
            </w:r>
          </w:p>
          <w:p w:rsidR="00B071CF" w:rsidRPr="008D2924" w:rsidRDefault="00B071CF" w:rsidP="001C5BB0">
            <w:pPr>
              <w:pStyle w:val="TAL"/>
              <w:jc w:val="center"/>
              <w:rPr>
                <w:rFonts w:asciiTheme="minorBidi" w:eastAsia="Calibri" w:hAnsiTheme="minorBidi" w:cstheme="minorBidi"/>
              </w:rPr>
            </w:pPr>
          </w:p>
        </w:tc>
        <w:tc>
          <w:tcPr>
            <w:tcW w:w="328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jc w:val="center"/>
              <w:rPr>
                <w:rFonts w:asciiTheme="minorBidi" w:eastAsia="Calibri" w:hAnsiTheme="minorBidi" w:cstheme="minorBidi"/>
              </w:rPr>
            </w:pPr>
            <w:r w:rsidRPr="008D2924">
              <w:rPr>
                <w:rFonts w:asciiTheme="minorBidi" w:eastAsia="Calibri" w:hAnsiTheme="minorBidi" w:cstheme="minorBidi"/>
              </w:rPr>
              <w:t>up to 20 W</w:t>
            </w:r>
          </w:p>
        </w:tc>
      </w:tr>
      <w:tr w:rsidR="00B071CF" w:rsidRPr="008D2924" w:rsidTr="001C5BB0">
        <w:trPr>
          <w:cantSplit/>
          <w:jc w:val="center"/>
        </w:trPr>
        <w:tc>
          <w:tcPr>
            <w:tcW w:w="9615"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B071CF" w:rsidRPr="008D2924" w:rsidRDefault="00B071CF" w:rsidP="001C5BB0">
            <w:pPr>
              <w:pStyle w:val="TAL"/>
              <w:jc w:val="center"/>
              <w:rPr>
                <w:rFonts w:asciiTheme="minorBidi" w:eastAsia="Calibri" w:hAnsiTheme="minorBidi" w:cstheme="minorBidi"/>
              </w:rPr>
            </w:pPr>
            <w:r>
              <w:rPr>
                <w:rFonts w:asciiTheme="minorBidi" w:hAnsiTheme="minorBidi" w:cstheme="minorBidi"/>
              </w:rPr>
              <w:t>Note 1</w:t>
            </w:r>
            <w:r w:rsidRPr="008D2924">
              <w:rPr>
                <w:rFonts w:asciiTheme="minorBidi" w:hAnsiTheme="minorBidi" w:cstheme="minorBidi"/>
              </w:rPr>
              <w:t xml:space="preserve">: VSAT terminal characteristics could be implemented with phased array antenna. It may be </w:t>
            </w:r>
            <w:r>
              <w:rPr>
                <w:rFonts w:asciiTheme="minorBidi" w:hAnsiTheme="minorBidi" w:cstheme="minorBidi"/>
              </w:rPr>
              <w:t xml:space="preserve">used for ESIM (Earth Station in Motion) to be </w:t>
            </w:r>
            <w:r w:rsidRPr="008D2924">
              <w:rPr>
                <w:rFonts w:asciiTheme="minorBidi" w:hAnsiTheme="minorBidi" w:cstheme="minorBidi"/>
              </w:rPr>
              <w:t>mounted on Moving platforms (e.g., aircrafts, vessels) or building</w:t>
            </w:r>
          </w:p>
        </w:tc>
      </w:tr>
    </w:tbl>
    <w:p w:rsidR="00B071CF" w:rsidRDefault="00B071CF" w:rsidP="00B071CF">
      <w:pPr>
        <w:jc w:val="both"/>
        <w:rPr>
          <w:rFonts w:asciiTheme="minorBidi" w:hAnsiTheme="minorBidi"/>
          <w:b/>
          <w:lang w:val="en-GB" w:eastAsia="ja-JP"/>
        </w:rPr>
      </w:pPr>
    </w:p>
    <w:p w:rsidR="00B071CF" w:rsidRDefault="00B071CF" w:rsidP="009072CC">
      <w:pPr>
        <w:jc w:val="both"/>
        <w:rPr>
          <w:rFonts w:asciiTheme="minorBidi" w:hAnsiTheme="minorBidi"/>
          <w:bCs/>
          <w:lang w:val="en-GB" w:eastAsia="ja-JP"/>
        </w:rPr>
      </w:pPr>
      <w:r w:rsidRPr="008D2924">
        <w:rPr>
          <w:rFonts w:asciiTheme="minorBidi" w:hAnsiTheme="minorBidi"/>
          <w:b/>
          <w:lang w:val="en-GB" w:eastAsia="ja-JP"/>
        </w:rPr>
        <w:t xml:space="preserve">Proposal </w:t>
      </w:r>
      <w:r w:rsidR="00E171F3">
        <w:rPr>
          <w:rFonts w:asciiTheme="minorBidi" w:hAnsiTheme="minorBidi"/>
          <w:b/>
          <w:lang w:val="en-GB" w:eastAsia="ja-JP"/>
        </w:rPr>
        <w:t>7</w:t>
      </w:r>
      <w:r w:rsidRPr="008D2924">
        <w:rPr>
          <w:rFonts w:asciiTheme="minorBidi" w:hAnsiTheme="minorBidi"/>
          <w:b/>
          <w:lang w:val="en-GB" w:eastAsia="ja-JP"/>
        </w:rPr>
        <w:t xml:space="preserve">: </w:t>
      </w:r>
      <w:r w:rsidRPr="008D2924">
        <w:rPr>
          <w:rFonts w:asciiTheme="minorBidi" w:hAnsiTheme="minorBidi"/>
          <w:bCs/>
          <w:lang w:val="en-GB" w:eastAsia="ja-JP"/>
        </w:rPr>
        <w:t xml:space="preserve">UE with GNSS capabilities are assumed for RAN4 work. </w:t>
      </w:r>
    </w:p>
    <w:p w:rsidR="001C5BB0" w:rsidRPr="008D2924" w:rsidRDefault="001C5BB0" w:rsidP="009072CC">
      <w:pPr>
        <w:jc w:val="both"/>
        <w:rPr>
          <w:rFonts w:asciiTheme="minorBidi" w:hAnsiTheme="minorBidi"/>
          <w:b/>
          <w:lang w:val="en-GB" w:eastAsia="ja-JP"/>
        </w:rPr>
      </w:pPr>
      <w:r w:rsidRPr="008D2924">
        <w:rPr>
          <w:rFonts w:asciiTheme="minorBidi" w:hAnsiTheme="minorBidi"/>
          <w:b/>
          <w:lang w:val="en-GB" w:eastAsia="ja-JP"/>
        </w:rPr>
        <w:t xml:space="preserve">Proposal </w:t>
      </w:r>
      <w:r w:rsidR="00E171F3">
        <w:rPr>
          <w:rFonts w:asciiTheme="minorBidi" w:hAnsiTheme="minorBidi"/>
          <w:b/>
          <w:lang w:val="en-GB" w:eastAsia="ja-JP"/>
        </w:rPr>
        <w:t>8</w:t>
      </w:r>
      <w:r w:rsidRPr="008D2924">
        <w:rPr>
          <w:rFonts w:asciiTheme="minorBidi" w:hAnsiTheme="minorBidi"/>
          <w:b/>
          <w:lang w:val="en-GB" w:eastAsia="ja-JP"/>
        </w:rPr>
        <w:t xml:space="preserve">: </w:t>
      </w:r>
      <w:r w:rsidRPr="008D2924">
        <w:rPr>
          <w:rFonts w:asciiTheme="minorBidi" w:hAnsiTheme="minorBidi"/>
          <w:bCs/>
          <w:lang w:val="en-GB" w:eastAsia="ja-JP"/>
        </w:rPr>
        <w:t xml:space="preserve">UE with/without capability </w:t>
      </w:r>
      <w:r>
        <w:rPr>
          <w:rFonts w:asciiTheme="minorBidi" w:hAnsiTheme="minorBidi"/>
          <w:bCs/>
          <w:lang w:val="en-GB" w:eastAsia="ja-JP"/>
        </w:rPr>
        <w:t>for</w:t>
      </w:r>
      <w:r w:rsidRPr="008D2924">
        <w:rPr>
          <w:rFonts w:asciiTheme="minorBidi" w:hAnsiTheme="minorBidi"/>
          <w:bCs/>
          <w:lang w:val="en-GB" w:eastAsia="ja-JP"/>
        </w:rPr>
        <w:t xml:space="preserve"> timing and</w:t>
      </w:r>
      <w:r>
        <w:rPr>
          <w:rFonts w:asciiTheme="minorBidi" w:hAnsiTheme="minorBidi"/>
          <w:bCs/>
          <w:lang w:val="en-GB" w:eastAsia="ja-JP"/>
        </w:rPr>
        <w:t>/or</w:t>
      </w:r>
      <w:r w:rsidRPr="008D2924">
        <w:rPr>
          <w:rFonts w:asciiTheme="minorBidi" w:hAnsiTheme="minorBidi"/>
          <w:bCs/>
          <w:lang w:val="en-GB" w:eastAsia="ja-JP"/>
        </w:rPr>
        <w:t xml:space="preserve"> frequency pre-compensation should be supported in NTN WI and further considered by RAN4.</w:t>
      </w:r>
    </w:p>
    <w:p w:rsidR="00B071CF" w:rsidRPr="00680ACD" w:rsidRDefault="00B071CF" w:rsidP="00B071CF">
      <w:pPr>
        <w:jc w:val="both"/>
        <w:rPr>
          <w:rFonts w:asciiTheme="minorBidi" w:hAnsiTheme="minorBidi"/>
          <w:bCs/>
          <w:lang w:val="en-GB" w:eastAsia="ja-JP"/>
        </w:rPr>
      </w:pPr>
      <w:r>
        <w:rPr>
          <w:rFonts w:asciiTheme="minorBidi" w:hAnsiTheme="minorBidi"/>
          <w:b/>
          <w:lang w:val="en-GB" w:eastAsia="ja-JP"/>
        </w:rPr>
        <w:t xml:space="preserve">Proposal </w:t>
      </w:r>
      <w:r w:rsidR="00E171F3">
        <w:rPr>
          <w:rFonts w:asciiTheme="minorBidi" w:hAnsiTheme="minorBidi"/>
          <w:b/>
          <w:lang w:val="en-GB" w:eastAsia="ja-JP"/>
        </w:rPr>
        <w:t>9</w:t>
      </w:r>
      <w:r w:rsidRPr="008D2924">
        <w:rPr>
          <w:rFonts w:asciiTheme="minorBidi" w:hAnsiTheme="minorBidi"/>
          <w:b/>
          <w:lang w:val="en-GB" w:eastAsia="ja-JP"/>
        </w:rPr>
        <w:t xml:space="preserve">: </w:t>
      </w:r>
      <w:r w:rsidRPr="008D2924">
        <w:rPr>
          <w:rFonts w:asciiTheme="minorBidi" w:hAnsiTheme="minorBidi"/>
          <w:bCs/>
          <w:lang w:val="en-GB" w:eastAsia="ja-JP"/>
        </w:rPr>
        <w:t>RAN4 should follow RAN1 outcomes for the synchronization solutions to be considered.</w:t>
      </w:r>
    </w:p>
    <w:p w:rsidR="00BC3C4D" w:rsidRPr="008D2924" w:rsidRDefault="00B071CF" w:rsidP="00636998">
      <w:pPr>
        <w:jc w:val="both"/>
        <w:rPr>
          <w:rFonts w:asciiTheme="minorBidi" w:hAnsiTheme="minorBidi"/>
          <w:lang w:val="en-GB" w:eastAsia="fr-FR"/>
        </w:rPr>
      </w:pPr>
      <w:r w:rsidRPr="008D2924">
        <w:rPr>
          <w:rFonts w:asciiTheme="minorBidi" w:hAnsiTheme="minorBidi"/>
          <w:b/>
          <w:lang w:val="en-GB" w:eastAsia="ja-JP"/>
        </w:rPr>
        <w:t xml:space="preserve">Proposal </w:t>
      </w:r>
      <w:r w:rsidR="00E171F3">
        <w:rPr>
          <w:rFonts w:asciiTheme="minorBidi" w:hAnsiTheme="minorBidi"/>
          <w:b/>
          <w:lang w:val="en-GB" w:eastAsia="ja-JP"/>
        </w:rPr>
        <w:t>10</w:t>
      </w:r>
      <w:r w:rsidRPr="008D2924">
        <w:rPr>
          <w:rFonts w:asciiTheme="minorBidi" w:hAnsiTheme="minorBidi"/>
          <w:b/>
          <w:lang w:val="en-GB" w:eastAsia="ja-JP"/>
        </w:rPr>
        <w:t xml:space="preserve">: </w:t>
      </w:r>
      <w:r w:rsidRPr="008D2924">
        <w:rPr>
          <w:rFonts w:asciiTheme="minorBidi" w:hAnsiTheme="minorBidi"/>
          <w:bCs/>
          <w:lang w:val="en-GB" w:eastAsia="ja-JP"/>
        </w:rPr>
        <w:t>RAN4 should use TR 38.821 assumptions for satellite parameters.</w:t>
      </w:r>
    </w:p>
    <w:p w:rsidR="0029020E" w:rsidRPr="00C1296B" w:rsidRDefault="002B6FA4" w:rsidP="00C1296B">
      <w:pPr>
        <w:jc w:val="center"/>
        <w:rPr>
          <w:rFonts w:asciiTheme="minorBidi" w:hAnsiTheme="minorBidi"/>
          <w:b/>
          <w:i/>
          <w:lang w:val="en-GB" w:eastAsia="zh-CN"/>
        </w:rPr>
      </w:pPr>
      <w:r w:rsidRPr="008D2924">
        <w:rPr>
          <w:rFonts w:asciiTheme="minorBidi" w:hAnsiTheme="minorBidi"/>
          <w:b/>
          <w:i/>
          <w:lang w:val="en-GB"/>
        </w:rPr>
        <w:lastRenderedPageBreak/>
        <w:t>END</w:t>
      </w:r>
    </w:p>
    <w:sectPr w:rsidR="0029020E" w:rsidRPr="00C1296B" w:rsidSect="002E7049">
      <w:footerReference w:type="default" r:id="rId9"/>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24DF2B" w15:done="0"/>
  <w15:commentEx w15:paraId="1A4DEF7C" w15:done="0"/>
  <w15:commentEx w15:paraId="3AE91C59" w15:done="0"/>
  <w15:commentEx w15:paraId="1BF153EE" w15:done="0"/>
  <w15:commentEx w15:paraId="3175DA08" w15:done="0"/>
  <w15:commentEx w15:paraId="113A378E" w15:done="0"/>
  <w15:commentEx w15:paraId="1C2499DE" w15:done="0"/>
  <w15:commentEx w15:paraId="432FA9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24DF2B" w16cid:durableId="23398A4B"/>
  <w16cid:commentId w16cid:paraId="1A4DEF7C" w16cid:durableId="23398A4C"/>
  <w16cid:commentId w16cid:paraId="3AE91C59" w16cid:durableId="23398BD9"/>
  <w16cid:commentId w16cid:paraId="1BF153EE" w16cid:durableId="23398A4D"/>
  <w16cid:commentId w16cid:paraId="3175DA08" w16cid:durableId="23398A4E"/>
  <w16cid:commentId w16cid:paraId="113A378E" w16cid:durableId="23398A4F"/>
  <w16cid:commentId w16cid:paraId="1C2499DE" w16cid:durableId="23398A50"/>
  <w16cid:commentId w16cid:paraId="432FA9B6" w16cid:durableId="23398A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94E" w:rsidRDefault="0033594E" w:rsidP="000519FA">
      <w:pPr>
        <w:spacing w:after="0" w:line="240" w:lineRule="auto"/>
      </w:pPr>
      <w:r>
        <w:separator/>
      </w:r>
    </w:p>
  </w:endnote>
  <w:endnote w:type="continuationSeparator" w:id="0">
    <w:p w:rsidR="0033594E" w:rsidRDefault="0033594E"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1C5BB0" w:rsidRDefault="001C5BB0">
        <w:pPr>
          <w:pStyle w:val="Pieddepage"/>
          <w:jc w:val="center"/>
        </w:pPr>
        <w:r>
          <w:fldChar w:fldCharType="begin"/>
        </w:r>
        <w:r>
          <w:instrText xml:space="preserve"> PAGE   \* MERGEFORMAT </w:instrText>
        </w:r>
        <w:r>
          <w:fldChar w:fldCharType="separate"/>
        </w:r>
        <w:r w:rsidR="00BA6BC3">
          <w:rPr>
            <w:noProof/>
          </w:rPr>
          <w:t>1</w:t>
        </w:r>
        <w:r>
          <w:rPr>
            <w:noProof/>
          </w:rPr>
          <w:fldChar w:fldCharType="end"/>
        </w:r>
      </w:p>
    </w:sdtContent>
  </w:sdt>
  <w:p w:rsidR="001C5BB0" w:rsidRDefault="001C5BB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94E" w:rsidRDefault="0033594E" w:rsidP="000519FA">
      <w:pPr>
        <w:spacing w:after="0" w:line="240" w:lineRule="auto"/>
      </w:pPr>
      <w:r>
        <w:separator/>
      </w:r>
    </w:p>
  </w:footnote>
  <w:footnote w:type="continuationSeparator" w:id="0">
    <w:p w:rsidR="0033594E" w:rsidRDefault="0033594E"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20" type="#_x0000_t75" style="width:63.6pt;height:33pt" o:bullet="t">
        <v:imagedata r:id="rId1" o:title="artABBA"/>
      </v:shape>
    </w:pict>
  </w:numPicBullet>
  <w:abstractNum w:abstractNumId="0">
    <w:nsid w:val="02552047"/>
    <w:multiLevelType w:val="multilevel"/>
    <w:tmpl w:val="67DE0FC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8DD7CA4"/>
    <w:multiLevelType w:val="multilevel"/>
    <w:tmpl w:val="C7B872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433315"/>
    <w:multiLevelType w:val="multilevel"/>
    <w:tmpl w:val="7D64C3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B32D37"/>
    <w:multiLevelType w:val="multilevel"/>
    <w:tmpl w:val="158E39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75686CCA"/>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2">
    <w:nsid w:val="7C72074B"/>
    <w:multiLevelType w:val="multilevel"/>
    <w:tmpl w:val="7F72C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0"/>
  </w:num>
  <w:num w:numId="4">
    <w:abstractNumId w:val="19"/>
  </w:num>
  <w:num w:numId="5">
    <w:abstractNumId w:val="17"/>
  </w:num>
  <w:num w:numId="6">
    <w:abstractNumId w:val="15"/>
  </w:num>
  <w:num w:numId="7">
    <w:abstractNumId w:val="16"/>
  </w:num>
  <w:num w:numId="8">
    <w:abstractNumId w:val="8"/>
  </w:num>
  <w:num w:numId="9">
    <w:abstractNumId w:val="14"/>
  </w:num>
  <w:num w:numId="10">
    <w:abstractNumId w:val="6"/>
  </w:num>
  <w:num w:numId="11">
    <w:abstractNumId w:val="9"/>
  </w:num>
  <w:num w:numId="12">
    <w:abstractNumId w:val="4"/>
  </w:num>
  <w:num w:numId="13">
    <w:abstractNumId w:val="12"/>
  </w:num>
  <w:num w:numId="14">
    <w:abstractNumId w:val="11"/>
  </w:num>
  <w:num w:numId="15">
    <w:abstractNumId w:val="18"/>
  </w:num>
  <w:num w:numId="16">
    <w:abstractNumId w:val="7"/>
  </w:num>
  <w:num w:numId="17">
    <w:abstractNumId w:val="23"/>
  </w:num>
  <w:num w:numId="18">
    <w:abstractNumId w:val="13"/>
  </w:num>
  <w:num w:numId="19">
    <w:abstractNumId w:val="5"/>
  </w:num>
  <w:num w:numId="20">
    <w:abstractNumId w:val="22"/>
  </w:num>
  <w:num w:numId="21">
    <w:abstractNumId w:val="2"/>
  </w:num>
  <w:num w:numId="22">
    <w:abstractNumId w:val="2"/>
  </w:num>
  <w:num w:numId="23">
    <w:abstractNumId w:val="2"/>
  </w:num>
  <w:num w:numId="24">
    <w:abstractNumId w:val="2"/>
  </w:num>
  <w:num w:numId="25">
    <w:abstractNumId w:val="2"/>
  </w:num>
  <w:num w:numId="26">
    <w:abstractNumId w:val="10"/>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3"/>
  </w:num>
  <w:num w:numId="35">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C69"/>
    <w:rsid w:val="000023B2"/>
    <w:rsid w:val="0000355A"/>
    <w:rsid w:val="000035F9"/>
    <w:rsid w:val="0000656B"/>
    <w:rsid w:val="00006960"/>
    <w:rsid w:val="00007A13"/>
    <w:rsid w:val="00010F94"/>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411D"/>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18F1"/>
    <w:rsid w:val="00061AE4"/>
    <w:rsid w:val="0006202B"/>
    <w:rsid w:val="000628DB"/>
    <w:rsid w:val="000639AB"/>
    <w:rsid w:val="00064757"/>
    <w:rsid w:val="000648F1"/>
    <w:rsid w:val="000654AE"/>
    <w:rsid w:val="00067BC8"/>
    <w:rsid w:val="00071BF9"/>
    <w:rsid w:val="00072A13"/>
    <w:rsid w:val="000746F1"/>
    <w:rsid w:val="00074772"/>
    <w:rsid w:val="00075BA9"/>
    <w:rsid w:val="00076BEE"/>
    <w:rsid w:val="00080069"/>
    <w:rsid w:val="00080A19"/>
    <w:rsid w:val="00080E0B"/>
    <w:rsid w:val="00082A2F"/>
    <w:rsid w:val="000835B5"/>
    <w:rsid w:val="000836E2"/>
    <w:rsid w:val="000852A4"/>
    <w:rsid w:val="00087BB7"/>
    <w:rsid w:val="0009000A"/>
    <w:rsid w:val="00090B73"/>
    <w:rsid w:val="00094199"/>
    <w:rsid w:val="000971F4"/>
    <w:rsid w:val="00097361"/>
    <w:rsid w:val="000973EC"/>
    <w:rsid w:val="00097647"/>
    <w:rsid w:val="000A08A3"/>
    <w:rsid w:val="000A16A4"/>
    <w:rsid w:val="000A1948"/>
    <w:rsid w:val="000A24C7"/>
    <w:rsid w:val="000A2FE5"/>
    <w:rsid w:val="000A4533"/>
    <w:rsid w:val="000A4546"/>
    <w:rsid w:val="000A5905"/>
    <w:rsid w:val="000A5B49"/>
    <w:rsid w:val="000A7CC5"/>
    <w:rsid w:val="000B4ECA"/>
    <w:rsid w:val="000B60C9"/>
    <w:rsid w:val="000C061E"/>
    <w:rsid w:val="000C1F38"/>
    <w:rsid w:val="000C2A54"/>
    <w:rsid w:val="000C3792"/>
    <w:rsid w:val="000C63B7"/>
    <w:rsid w:val="000C7447"/>
    <w:rsid w:val="000C790A"/>
    <w:rsid w:val="000D01FE"/>
    <w:rsid w:val="000D0D93"/>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2A48"/>
    <w:rsid w:val="00103493"/>
    <w:rsid w:val="00103FE5"/>
    <w:rsid w:val="001043C5"/>
    <w:rsid w:val="00105C9E"/>
    <w:rsid w:val="0010616A"/>
    <w:rsid w:val="00107DCA"/>
    <w:rsid w:val="00110759"/>
    <w:rsid w:val="00112599"/>
    <w:rsid w:val="00116F84"/>
    <w:rsid w:val="001175C0"/>
    <w:rsid w:val="00120438"/>
    <w:rsid w:val="00122497"/>
    <w:rsid w:val="00122ADB"/>
    <w:rsid w:val="0012499A"/>
    <w:rsid w:val="0012566C"/>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FFB"/>
    <w:rsid w:val="001645C2"/>
    <w:rsid w:val="00166CA6"/>
    <w:rsid w:val="0016782B"/>
    <w:rsid w:val="00170442"/>
    <w:rsid w:val="001712ED"/>
    <w:rsid w:val="00171DDF"/>
    <w:rsid w:val="001755B9"/>
    <w:rsid w:val="00183472"/>
    <w:rsid w:val="001840DF"/>
    <w:rsid w:val="00184579"/>
    <w:rsid w:val="0018472F"/>
    <w:rsid w:val="00186643"/>
    <w:rsid w:val="00187C6F"/>
    <w:rsid w:val="00192931"/>
    <w:rsid w:val="00192935"/>
    <w:rsid w:val="00193810"/>
    <w:rsid w:val="00194081"/>
    <w:rsid w:val="0019535F"/>
    <w:rsid w:val="00197E0B"/>
    <w:rsid w:val="001A0F58"/>
    <w:rsid w:val="001A3DBF"/>
    <w:rsid w:val="001A4BC4"/>
    <w:rsid w:val="001A5D61"/>
    <w:rsid w:val="001A6D9F"/>
    <w:rsid w:val="001B15D0"/>
    <w:rsid w:val="001B1807"/>
    <w:rsid w:val="001B20D7"/>
    <w:rsid w:val="001B2A70"/>
    <w:rsid w:val="001B2C43"/>
    <w:rsid w:val="001B30BA"/>
    <w:rsid w:val="001B391C"/>
    <w:rsid w:val="001B3F85"/>
    <w:rsid w:val="001B53EC"/>
    <w:rsid w:val="001B732E"/>
    <w:rsid w:val="001C4622"/>
    <w:rsid w:val="001C5BB0"/>
    <w:rsid w:val="001C64F9"/>
    <w:rsid w:val="001C66D9"/>
    <w:rsid w:val="001C7D18"/>
    <w:rsid w:val="001C7E39"/>
    <w:rsid w:val="001D1BAC"/>
    <w:rsid w:val="001D492C"/>
    <w:rsid w:val="001D5193"/>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A45"/>
    <w:rsid w:val="00200544"/>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777D"/>
    <w:rsid w:val="00230F4E"/>
    <w:rsid w:val="00231623"/>
    <w:rsid w:val="00231EB5"/>
    <w:rsid w:val="00232F1F"/>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63CB"/>
    <w:rsid w:val="0027793D"/>
    <w:rsid w:val="00281A49"/>
    <w:rsid w:val="002827B1"/>
    <w:rsid w:val="00284763"/>
    <w:rsid w:val="00284E2F"/>
    <w:rsid w:val="00285BC3"/>
    <w:rsid w:val="0029020E"/>
    <w:rsid w:val="00291A38"/>
    <w:rsid w:val="00292F13"/>
    <w:rsid w:val="00294494"/>
    <w:rsid w:val="0029466A"/>
    <w:rsid w:val="002947EB"/>
    <w:rsid w:val="0029596C"/>
    <w:rsid w:val="0029675E"/>
    <w:rsid w:val="002972E0"/>
    <w:rsid w:val="002A059C"/>
    <w:rsid w:val="002A3DC4"/>
    <w:rsid w:val="002A5311"/>
    <w:rsid w:val="002A5488"/>
    <w:rsid w:val="002A5509"/>
    <w:rsid w:val="002B0B4B"/>
    <w:rsid w:val="002B3F41"/>
    <w:rsid w:val="002B4623"/>
    <w:rsid w:val="002B4A5B"/>
    <w:rsid w:val="002B5306"/>
    <w:rsid w:val="002B6FA4"/>
    <w:rsid w:val="002C08CE"/>
    <w:rsid w:val="002C0E01"/>
    <w:rsid w:val="002C1862"/>
    <w:rsid w:val="002C4D5E"/>
    <w:rsid w:val="002D15A4"/>
    <w:rsid w:val="002D24D0"/>
    <w:rsid w:val="002D293F"/>
    <w:rsid w:val="002D3D84"/>
    <w:rsid w:val="002D4B66"/>
    <w:rsid w:val="002D6E8E"/>
    <w:rsid w:val="002E0FB4"/>
    <w:rsid w:val="002E1513"/>
    <w:rsid w:val="002E564A"/>
    <w:rsid w:val="002E684A"/>
    <w:rsid w:val="002E7049"/>
    <w:rsid w:val="002F1066"/>
    <w:rsid w:val="002F2BBC"/>
    <w:rsid w:val="002F56DC"/>
    <w:rsid w:val="002F64BF"/>
    <w:rsid w:val="00300C6E"/>
    <w:rsid w:val="003011D8"/>
    <w:rsid w:val="00303ED4"/>
    <w:rsid w:val="003073BF"/>
    <w:rsid w:val="0031260B"/>
    <w:rsid w:val="00313E04"/>
    <w:rsid w:val="00314AF9"/>
    <w:rsid w:val="00314F16"/>
    <w:rsid w:val="0031678A"/>
    <w:rsid w:val="00316C64"/>
    <w:rsid w:val="00316E65"/>
    <w:rsid w:val="00323FCF"/>
    <w:rsid w:val="00325F89"/>
    <w:rsid w:val="00325F8E"/>
    <w:rsid w:val="00326E11"/>
    <w:rsid w:val="00330148"/>
    <w:rsid w:val="00331232"/>
    <w:rsid w:val="00331BC6"/>
    <w:rsid w:val="003327A4"/>
    <w:rsid w:val="00334D52"/>
    <w:rsid w:val="0033594E"/>
    <w:rsid w:val="003367CA"/>
    <w:rsid w:val="00336803"/>
    <w:rsid w:val="00336F51"/>
    <w:rsid w:val="00340733"/>
    <w:rsid w:val="0034182C"/>
    <w:rsid w:val="0034322E"/>
    <w:rsid w:val="00343E11"/>
    <w:rsid w:val="003450C7"/>
    <w:rsid w:val="00345A8B"/>
    <w:rsid w:val="00346842"/>
    <w:rsid w:val="00347A04"/>
    <w:rsid w:val="00347D69"/>
    <w:rsid w:val="003501D3"/>
    <w:rsid w:val="0035022C"/>
    <w:rsid w:val="0035285F"/>
    <w:rsid w:val="00353680"/>
    <w:rsid w:val="00354398"/>
    <w:rsid w:val="0035455A"/>
    <w:rsid w:val="00356DBF"/>
    <w:rsid w:val="00360C68"/>
    <w:rsid w:val="00362B48"/>
    <w:rsid w:val="003636EE"/>
    <w:rsid w:val="003637A9"/>
    <w:rsid w:val="00363F55"/>
    <w:rsid w:val="00363FDF"/>
    <w:rsid w:val="003645D3"/>
    <w:rsid w:val="00364728"/>
    <w:rsid w:val="00364CD5"/>
    <w:rsid w:val="00365D0B"/>
    <w:rsid w:val="00365FC7"/>
    <w:rsid w:val="003673CC"/>
    <w:rsid w:val="0036758B"/>
    <w:rsid w:val="00373250"/>
    <w:rsid w:val="00373EAF"/>
    <w:rsid w:val="00373FE4"/>
    <w:rsid w:val="0037437D"/>
    <w:rsid w:val="00375407"/>
    <w:rsid w:val="0037598E"/>
    <w:rsid w:val="0037633E"/>
    <w:rsid w:val="00377F40"/>
    <w:rsid w:val="00380169"/>
    <w:rsid w:val="003810A3"/>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8A0"/>
    <w:rsid w:val="003A3F95"/>
    <w:rsid w:val="003A47CE"/>
    <w:rsid w:val="003A77AC"/>
    <w:rsid w:val="003A79AC"/>
    <w:rsid w:val="003B1C92"/>
    <w:rsid w:val="003B47A7"/>
    <w:rsid w:val="003B5995"/>
    <w:rsid w:val="003B69F3"/>
    <w:rsid w:val="003C0B0D"/>
    <w:rsid w:val="003C112E"/>
    <w:rsid w:val="003C3CCE"/>
    <w:rsid w:val="003C61F5"/>
    <w:rsid w:val="003C6317"/>
    <w:rsid w:val="003D2EA5"/>
    <w:rsid w:val="003D300C"/>
    <w:rsid w:val="003D45CB"/>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5B5A"/>
    <w:rsid w:val="0040643F"/>
    <w:rsid w:val="00410186"/>
    <w:rsid w:val="0041109B"/>
    <w:rsid w:val="0041147C"/>
    <w:rsid w:val="0041341B"/>
    <w:rsid w:val="00413E0F"/>
    <w:rsid w:val="00415612"/>
    <w:rsid w:val="00417887"/>
    <w:rsid w:val="00417D8D"/>
    <w:rsid w:val="00420931"/>
    <w:rsid w:val="00420E1D"/>
    <w:rsid w:val="004226D5"/>
    <w:rsid w:val="004246FC"/>
    <w:rsid w:val="004249AE"/>
    <w:rsid w:val="004252B9"/>
    <w:rsid w:val="0042587B"/>
    <w:rsid w:val="00425BB0"/>
    <w:rsid w:val="00425E1C"/>
    <w:rsid w:val="00427143"/>
    <w:rsid w:val="004277D7"/>
    <w:rsid w:val="00427F23"/>
    <w:rsid w:val="00430D3F"/>
    <w:rsid w:val="00431057"/>
    <w:rsid w:val="00431FAC"/>
    <w:rsid w:val="004348D2"/>
    <w:rsid w:val="00437422"/>
    <w:rsid w:val="004401EA"/>
    <w:rsid w:val="00440779"/>
    <w:rsid w:val="00444293"/>
    <w:rsid w:val="00445C55"/>
    <w:rsid w:val="00451ABC"/>
    <w:rsid w:val="0045439F"/>
    <w:rsid w:val="00454AE5"/>
    <w:rsid w:val="00456005"/>
    <w:rsid w:val="00456552"/>
    <w:rsid w:val="00456A97"/>
    <w:rsid w:val="00460E5F"/>
    <w:rsid w:val="0046101F"/>
    <w:rsid w:val="00461E8C"/>
    <w:rsid w:val="00462193"/>
    <w:rsid w:val="004632A8"/>
    <w:rsid w:val="0046365D"/>
    <w:rsid w:val="00463B24"/>
    <w:rsid w:val="00465A37"/>
    <w:rsid w:val="004660C3"/>
    <w:rsid w:val="00466336"/>
    <w:rsid w:val="00467347"/>
    <w:rsid w:val="00467709"/>
    <w:rsid w:val="0047216D"/>
    <w:rsid w:val="00472B68"/>
    <w:rsid w:val="00473BBA"/>
    <w:rsid w:val="0047683B"/>
    <w:rsid w:val="004775CD"/>
    <w:rsid w:val="004819EB"/>
    <w:rsid w:val="00484AF8"/>
    <w:rsid w:val="0048671E"/>
    <w:rsid w:val="004910C5"/>
    <w:rsid w:val="0049136B"/>
    <w:rsid w:val="00491475"/>
    <w:rsid w:val="00491B2F"/>
    <w:rsid w:val="00491C89"/>
    <w:rsid w:val="00492CF5"/>
    <w:rsid w:val="004935FF"/>
    <w:rsid w:val="00493C1E"/>
    <w:rsid w:val="004958CC"/>
    <w:rsid w:val="00495D6A"/>
    <w:rsid w:val="004A1366"/>
    <w:rsid w:val="004A7220"/>
    <w:rsid w:val="004B0032"/>
    <w:rsid w:val="004B1E97"/>
    <w:rsid w:val="004B32B2"/>
    <w:rsid w:val="004B39C3"/>
    <w:rsid w:val="004B7836"/>
    <w:rsid w:val="004C07C4"/>
    <w:rsid w:val="004C0E19"/>
    <w:rsid w:val="004C1B9C"/>
    <w:rsid w:val="004C2605"/>
    <w:rsid w:val="004C2624"/>
    <w:rsid w:val="004C327F"/>
    <w:rsid w:val="004C338C"/>
    <w:rsid w:val="004C3D4B"/>
    <w:rsid w:val="004C5F6D"/>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7B60"/>
    <w:rsid w:val="005226B4"/>
    <w:rsid w:val="00522C8F"/>
    <w:rsid w:val="005300CD"/>
    <w:rsid w:val="00530DCF"/>
    <w:rsid w:val="00531EE8"/>
    <w:rsid w:val="00535D82"/>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60492"/>
    <w:rsid w:val="00561B10"/>
    <w:rsid w:val="00562A56"/>
    <w:rsid w:val="00564B0D"/>
    <w:rsid w:val="00564D0B"/>
    <w:rsid w:val="00565CA6"/>
    <w:rsid w:val="00575F0E"/>
    <w:rsid w:val="00577FF7"/>
    <w:rsid w:val="00580250"/>
    <w:rsid w:val="00580A1A"/>
    <w:rsid w:val="0058246B"/>
    <w:rsid w:val="0058372F"/>
    <w:rsid w:val="00584949"/>
    <w:rsid w:val="00585B04"/>
    <w:rsid w:val="005902A7"/>
    <w:rsid w:val="00591449"/>
    <w:rsid w:val="00591F38"/>
    <w:rsid w:val="0059716A"/>
    <w:rsid w:val="005974F8"/>
    <w:rsid w:val="005978BB"/>
    <w:rsid w:val="00597D9B"/>
    <w:rsid w:val="005A2593"/>
    <w:rsid w:val="005A32C5"/>
    <w:rsid w:val="005A7A11"/>
    <w:rsid w:val="005A7EE0"/>
    <w:rsid w:val="005B4121"/>
    <w:rsid w:val="005B43A0"/>
    <w:rsid w:val="005B48E3"/>
    <w:rsid w:val="005B5E6C"/>
    <w:rsid w:val="005B65CA"/>
    <w:rsid w:val="005B7B23"/>
    <w:rsid w:val="005C39BA"/>
    <w:rsid w:val="005C6C3D"/>
    <w:rsid w:val="005C6D4A"/>
    <w:rsid w:val="005D0CE9"/>
    <w:rsid w:val="005D0E2E"/>
    <w:rsid w:val="005D1725"/>
    <w:rsid w:val="005D3854"/>
    <w:rsid w:val="005D3A3D"/>
    <w:rsid w:val="005D3C64"/>
    <w:rsid w:val="005D456F"/>
    <w:rsid w:val="005D4F3E"/>
    <w:rsid w:val="005D5B47"/>
    <w:rsid w:val="005D6C91"/>
    <w:rsid w:val="005E1C43"/>
    <w:rsid w:val="005E1F0B"/>
    <w:rsid w:val="005E1F5E"/>
    <w:rsid w:val="005E2DE2"/>
    <w:rsid w:val="005E4178"/>
    <w:rsid w:val="005E41CF"/>
    <w:rsid w:val="005E6D91"/>
    <w:rsid w:val="005E7812"/>
    <w:rsid w:val="005F15A9"/>
    <w:rsid w:val="005F2554"/>
    <w:rsid w:val="005F4680"/>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3D46"/>
    <w:rsid w:val="006253FE"/>
    <w:rsid w:val="006304A7"/>
    <w:rsid w:val="00631DC3"/>
    <w:rsid w:val="006336C2"/>
    <w:rsid w:val="006341C0"/>
    <w:rsid w:val="00636998"/>
    <w:rsid w:val="00640358"/>
    <w:rsid w:val="006406D8"/>
    <w:rsid w:val="00641C19"/>
    <w:rsid w:val="00651485"/>
    <w:rsid w:val="00651994"/>
    <w:rsid w:val="00652B3E"/>
    <w:rsid w:val="006535DB"/>
    <w:rsid w:val="00654FBC"/>
    <w:rsid w:val="00655C73"/>
    <w:rsid w:val="0065791E"/>
    <w:rsid w:val="006618FA"/>
    <w:rsid w:val="00661E40"/>
    <w:rsid w:val="006627CC"/>
    <w:rsid w:val="00664BA3"/>
    <w:rsid w:val="0066560F"/>
    <w:rsid w:val="00671E83"/>
    <w:rsid w:val="00672217"/>
    <w:rsid w:val="00675441"/>
    <w:rsid w:val="006801C5"/>
    <w:rsid w:val="00680649"/>
    <w:rsid w:val="00680ACD"/>
    <w:rsid w:val="00683463"/>
    <w:rsid w:val="00683938"/>
    <w:rsid w:val="00684C47"/>
    <w:rsid w:val="0068581F"/>
    <w:rsid w:val="00685F29"/>
    <w:rsid w:val="00690D2D"/>
    <w:rsid w:val="00691265"/>
    <w:rsid w:val="00692210"/>
    <w:rsid w:val="00692AAF"/>
    <w:rsid w:val="006950E0"/>
    <w:rsid w:val="006A00C7"/>
    <w:rsid w:val="006A0CBE"/>
    <w:rsid w:val="006A185F"/>
    <w:rsid w:val="006A1A84"/>
    <w:rsid w:val="006A1D7D"/>
    <w:rsid w:val="006A2AE9"/>
    <w:rsid w:val="006A4600"/>
    <w:rsid w:val="006B0179"/>
    <w:rsid w:val="006B0598"/>
    <w:rsid w:val="006B081A"/>
    <w:rsid w:val="006B316C"/>
    <w:rsid w:val="006B395F"/>
    <w:rsid w:val="006B5F83"/>
    <w:rsid w:val="006B6152"/>
    <w:rsid w:val="006B7EAE"/>
    <w:rsid w:val="006C2F79"/>
    <w:rsid w:val="006C3EFA"/>
    <w:rsid w:val="006C4B17"/>
    <w:rsid w:val="006C501B"/>
    <w:rsid w:val="006C557B"/>
    <w:rsid w:val="006D06E3"/>
    <w:rsid w:val="006D152D"/>
    <w:rsid w:val="006D32E6"/>
    <w:rsid w:val="006D7BD2"/>
    <w:rsid w:val="006E024C"/>
    <w:rsid w:val="006E1605"/>
    <w:rsid w:val="006E6C31"/>
    <w:rsid w:val="006E6FF0"/>
    <w:rsid w:val="006F0D26"/>
    <w:rsid w:val="006F1B31"/>
    <w:rsid w:val="007007C2"/>
    <w:rsid w:val="0070284B"/>
    <w:rsid w:val="00704465"/>
    <w:rsid w:val="00706472"/>
    <w:rsid w:val="00706536"/>
    <w:rsid w:val="00707EDB"/>
    <w:rsid w:val="00711FAD"/>
    <w:rsid w:val="007124CB"/>
    <w:rsid w:val="00714CCC"/>
    <w:rsid w:val="00715C70"/>
    <w:rsid w:val="007172DF"/>
    <w:rsid w:val="0071738D"/>
    <w:rsid w:val="00717CB8"/>
    <w:rsid w:val="00721283"/>
    <w:rsid w:val="00722517"/>
    <w:rsid w:val="00722DE1"/>
    <w:rsid w:val="00723CA1"/>
    <w:rsid w:val="0072444E"/>
    <w:rsid w:val="00724FE9"/>
    <w:rsid w:val="007252BF"/>
    <w:rsid w:val="007258E0"/>
    <w:rsid w:val="007326A7"/>
    <w:rsid w:val="00732A64"/>
    <w:rsid w:val="007334D4"/>
    <w:rsid w:val="007334DD"/>
    <w:rsid w:val="00734C2A"/>
    <w:rsid w:val="00734E52"/>
    <w:rsid w:val="007357E7"/>
    <w:rsid w:val="00735839"/>
    <w:rsid w:val="0073591F"/>
    <w:rsid w:val="0073651F"/>
    <w:rsid w:val="00736701"/>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395B"/>
    <w:rsid w:val="00757CDB"/>
    <w:rsid w:val="00761814"/>
    <w:rsid w:val="00761EAA"/>
    <w:rsid w:val="007629C1"/>
    <w:rsid w:val="00763492"/>
    <w:rsid w:val="00765812"/>
    <w:rsid w:val="00765D60"/>
    <w:rsid w:val="00767BF8"/>
    <w:rsid w:val="00767F3F"/>
    <w:rsid w:val="00770025"/>
    <w:rsid w:val="007721C7"/>
    <w:rsid w:val="0077521F"/>
    <w:rsid w:val="007762C7"/>
    <w:rsid w:val="00777A45"/>
    <w:rsid w:val="00777B6F"/>
    <w:rsid w:val="00777C69"/>
    <w:rsid w:val="007825AF"/>
    <w:rsid w:val="00783942"/>
    <w:rsid w:val="00785E83"/>
    <w:rsid w:val="007861DF"/>
    <w:rsid w:val="007916C3"/>
    <w:rsid w:val="00791EE3"/>
    <w:rsid w:val="0079207A"/>
    <w:rsid w:val="00796F4A"/>
    <w:rsid w:val="00796F4B"/>
    <w:rsid w:val="00797A8C"/>
    <w:rsid w:val="007A0C2D"/>
    <w:rsid w:val="007A1AA8"/>
    <w:rsid w:val="007A312B"/>
    <w:rsid w:val="007A4075"/>
    <w:rsid w:val="007A6629"/>
    <w:rsid w:val="007A7070"/>
    <w:rsid w:val="007B0187"/>
    <w:rsid w:val="007B02FF"/>
    <w:rsid w:val="007B3ACC"/>
    <w:rsid w:val="007B5680"/>
    <w:rsid w:val="007B63A4"/>
    <w:rsid w:val="007B64FB"/>
    <w:rsid w:val="007B6675"/>
    <w:rsid w:val="007B6F00"/>
    <w:rsid w:val="007B7230"/>
    <w:rsid w:val="007B7484"/>
    <w:rsid w:val="007B774A"/>
    <w:rsid w:val="007C0911"/>
    <w:rsid w:val="007C1F63"/>
    <w:rsid w:val="007C23CF"/>
    <w:rsid w:val="007C3153"/>
    <w:rsid w:val="007C34B4"/>
    <w:rsid w:val="007C3C38"/>
    <w:rsid w:val="007C70C7"/>
    <w:rsid w:val="007C715E"/>
    <w:rsid w:val="007D26A3"/>
    <w:rsid w:val="007D26FE"/>
    <w:rsid w:val="007D28C7"/>
    <w:rsid w:val="007D3218"/>
    <w:rsid w:val="007D3D65"/>
    <w:rsid w:val="007D41CA"/>
    <w:rsid w:val="007D60BF"/>
    <w:rsid w:val="007D75FC"/>
    <w:rsid w:val="007D7E09"/>
    <w:rsid w:val="007E1971"/>
    <w:rsid w:val="007E3753"/>
    <w:rsid w:val="007E46B1"/>
    <w:rsid w:val="007E6131"/>
    <w:rsid w:val="007E682C"/>
    <w:rsid w:val="007E74FB"/>
    <w:rsid w:val="007E7C91"/>
    <w:rsid w:val="007F06D6"/>
    <w:rsid w:val="007F1EF2"/>
    <w:rsid w:val="007F4055"/>
    <w:rsid w:val="007F443B"/>
    <w:rsid w:val="007F7F9A"/>
    <w:rsid w:val="008001D2"/>
    <w:rsid w:val="00802814"/>
    <w:rsid w:val="00802DBE"/>
    <w:rsid w:val="00804BC6"/>
    <w:rsid w:val="00805BB3"/>
    <w:rsid w:val="00806492"/>
    <w:rsid w:val="00807036"/>
    <w:rsid w:val="008075A7"/>
    <w:rsid w:val="00807BB9"/>
    <w:rsid w:val="00807BDA"/>
    <w:rsid w:val="00812005"/>
    <w:rsid w:val="008122F7"/>
    <w:rsid w:val="00812754"/>
    <w:rsid w:val="00816723"/>
    <w:rsid w:val="008206F4"/>
    <w:rsid w:val="00821C15"/>
    <w:rsid w:val="008230F0"/>
    <w:rsid w:val="00823AA8"/>
    <w:rsid w:val="00824659"/>
    <w:rsid w:val="008268FE"/>
    <w:rsid w:val="00831769"/>
    <w:rsid w:val="00831F89"/>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B27"/>
    <w:rsid w:val="008556D7"/>
    <w:rsid w:val="0085619E"/>
    <w:rsid w:val="00861F1A"/>
    <w:rsid w:val="008620EC"/>
    <w:rsid w:val="00862CC3"/>
    <w:rsid w:val="00864189"/>
    <w:rsid w:val="0086464C"/>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85F"/>
    <w:rsid w:val="00892AE4"/>
    <w:rsid w:val="00894C2D"/>
    <w:rsid w:val="008964B6"/>
    <w:rsid w:val="008964D6"/>
    <w:rsid w:val="00896D19"/>
    <w:rsid w:val="00897B3B"/>
    <w:rsid w:val="008A2170"/>
    <w:rsid w:val="008A495C"/>
    <w:rsid w:val="008A4E94"/>
    <w:rsid w:val="008A4EB9"/>
    <w:rsid w:val="008A58CB"/>
    <w:rsid w:val="008A6BE4"/>
    <w:rsid w:val="008A7AB3"/>
    <w:rsid w:val="008B0025"/>
    <w:rsid w:val="008B2D47"/>
    <w:rsid w:val="008B3EE8"/>
    <w:rsid w:val="008B46E2"/>
    <w:rsid w:val="008B644C"/>
    <w:rsid w:val="008B75C8"/>
    <w:rsid w:val="008C0635"/>
    <w:rsid w:val="008C3356"/>
    <w:rsid w:val="008C446C"/>
    <w:rsid w:val="008C4DE5"/>
    <w:rsid w:val="008C5086"/>
    <w:rsid w:val="008C51C3"/>
    <w:rsid w:val="008C5BEE"/>
    <w:rsid w:val="008D2924"/>
    <w:rsid w:val="008D2A29"/>
    <w:rsid w:val="008D2DFB"/>
    <w:rsid w:val="008D3E9E"/>
    <w:rsid w:val="008D706A"/>
    <w:rsid w:val="008E04E0"/>
    <w:rsid w:val="008E0CDD"/>
    <w:rsid w:val="008E1265"/>
    <w:rsid w:val="008E2191"/>
    <w:rsid w:val="008E33C1"/>
    <w:rsid w:val="008E3B56"/>
    <w:rsid w:val="008E4A26"/>
    <w:rsid w:val="008E4FCC"/>
    <w:rsid w:val="008E6B9F"/>
    <w:rsid w:val="008E6BEC"/>
    <w:rsid w:val="008F0DCD"/>
    <w:rsid w:val="008F18A3"/>
    <w:rsid w:val="008F20AA"/>
    <w:rsid w:val="008F7D0F"/>
    <w:rsid w:val="008F7D83"/>
    <w:rsid w:val="008F7FBF"/>
    <w:rsid w:val="00900C91"/>
    <w:rsid w:val="00900CD5"/>
    <w:rsid w:val="00903968"/>
    <w:rsid w:val="00903CA9"/>
    <w:rsid w:val="00903E53"/>
    <w:rsid w:val="009064F7"/>
    <w:rsid w:val="009072CC"/>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52EF"/>
    <w:rsid w:val="009362AE"/>
    <w:rsid w:val="009368FC"/>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F85"/>
    <w:rsid w:val="00971110"/>
    <w:rsid w:val="00972C6A"/>
    <w:rsid w:val="0097359C"/>
    <w:rsid w:val="0097473C"/>
    <w:rsid w:val="009761DE"/>
    <w:rsid w:val="00976F45"/>
    <w:rsid w:val="00977844"/>
    <w:rsid w:val="00980CC0"/>
    <w:rsid w:val="00982199"/>
    <w:rsid w:val="00982955"/>
    <w:rsid w:val="009838B8"/>
    <w:rsid w:val="00983ECB"/>
    <w:rsid w:val="0098426C"/>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B40"/>
    <w:rsid w:val="00997C2D"/>
    <w:rsid w:val="00997C41"/>
    <w:rsid w:val="009A4D40"/>
    <w:rsid w:val="009A4FFA"/>
    <w:rsid w:val="009A661A"/>
    <w:rsid w:val="009A7DF6"/>
    <w:rsid w:val="009B0909"/>
    <w:rsid w:val="009B1929"/>
    <w:rsid w:val="009B5CF4"/>
    <w:rsid w:val="009B6B19"/>
    <w:rsid w:val="009C0316"/>
    <w:rsid w:val="009C1E1D"/>
    <w:rsid w:val="009C282A"/>
    <w:rsid w:val="009C4005"/>
    <w:rsid w:val="009C4F69"/>
    <w:rsid w:val="009C7896"/>
    <w:rsid w:val="009D032D"/>
    <w:rsid w:val="009D27F4"/>
    <w:rsid w:val="009D2998"/>
    <w:rsid w:val="009D49BC"/>
    <w:rsid w:val="009D6314"/>
    <w:rsid w:val="009D6903"/>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A00528"/>
    <w:rsid w:val="00A01615"/>
    <w:rsid w:val="00A02B09"/>
    <w:rsid w:val="00A0447C"/>
    <w:rsid w:val="00A04E87"/>
    <w:rsid w:val="00A0583E"/>
    <w:rsid w:val="00A05DF0"/>
    <w:rsid w:val="00A07EF6"/>
    <w:rsid w:val="00A11631"/>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1B19"/>
    <w:rsid w:val="00A3760A"/>
    <w:rsid w:val="00A415B6"/>
    <w:rsid w:val="00A45459"/>
    <w:rsid w:val="00A45C29"/>
    <w:rsid w:val="00A45C80"/>
    <w:rsid w:val="00A4633B"/>
    <w:rsid w:val="00A4783D"/>
    <w:rsid w:val="00A5125D"/>
    <w:rsid w:val="00A52893"/>
    <w:rsid w:val="00A52B18"/>
    <w:rsid w:val="00A54F44"/>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18E6"/>
    <w:rsid w:val="00A9206A"/>
    <w:rsid w:val="00A958AC"/>
    <w:rsid w:val="00A97255"/>
    <w:rsid w:val="00AA0D5F"/>
    <w:rsid w:val="00AA27C0"/>
    <w:rsid w:val="00AA39E6"/>
    <w:rsid w:val="00AA5AE5"/>
    <w:rsid w:val="00AA5D3F"/>
    <w:rsid w:val="00AA5DA2"/>
    <w:rsid w:val="00AA6562"/>
    <w:rsid w:val="00AA68EC"/>
    <w:rsid w:val="00AA798E"/>
    <w:rsid w:val="00AB3581"/>
    <w:rsid w:val="00AB7C79"/>
    <w:rsid w:val="00AB7F68"/>
    <w:rsid w:val="00AC215C"/>
    <w:rsid w:val="00AC384B"/>
    <w:rsid w:val="00AC7F1A"/>
    <w:rsid w:val="00AC7FBC"/>
    <w:rsid w:val="00AD179E"/>
    <w:rsid w:val="00AD37B7"/>
    <w:rsid w:val="00AD411B"/>
    <w:rsid w:val="00AD4AC4"/>
    <w:rsid w:val="00AD6E30"/>
    <w:rsid w:val="00AD758A"/>
    <w:rsid w:val="00AD7E4C"/>
    <w:rsid w:val="00AE0D2E"/>
    <w:rsid w:val="00AE24AD"/>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3B02"/>
    <w:rsid w:val="00AF4B43"/>
    <w:rsid w:val="00AF6725"/>
    <w:rsid w:val="00AF732B"/>
    <w:rsid w:val="00B00552"/>
    <w:rsid w:val="00B00EC0"/>
    <w:rsid w:val="00B02323"/>
    <w:rsid w:val="00B02503"/>
    <w:rsid w:val="00B0294B"/>
    <w:rsid w:val="00B02E5A"/>
    <w:rsid w:val="00B03D3C"/>
    <w:rsid w:val="00B044EA"/>
    <w:rsid w:val="00B048C9"/>
    <w:rsid w:val="00B06F8A"/>
    <w:rsid w:val="00B071CF"/>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51AE"/>
    <w:rsid w:val="00B35597"/>
    <w:rsid w:val="00B36996"/>
    <w:rsid w:val="00B36E03"/>
    <w:rsid w:val="00B4001E"/>
    <w:rsid w:val="00B40197"/>
    <w:rsid w:val="00B40980"/>
    <w:rsid w:val="00B4111B"/>
    <w:rsid w:val="00B412DE"/>
    <w:rsid w:val="00B415A8"/>
    <w:rsid w:val="00B4495F"/>
    <w:rsid w:val="00B45124"/>
    <w:rsid w:val="00B45ED9"/>
    <w:rsid w:val="00B46E53"/>
    <w:rsid w:val="00B47643"/>
    <w:rsid w:val="00B500E8"/>
    <w:rsid w:val="00B50510"/>
    <w:rsid w:val="00B5206A"/>
    <w:rsid w:val="00B5221A"/>
    <w:rsid w:val="00B54D83"/>
    <w:rsid w:val="00B5613C"/>
    <w:rsid w:val="00B56CD9"/>
    <w:rsid w:val="00B600B1"/>
    <w:rsid w:val="00B61BFF"/>
    <w:rsid w:val="00B6217B"/>
    <w:rsid w:val="00B640CF"/>
    <w:rsid w:val="00B67883"/>
    <w:rsid w:val="00B707A7"/>
    <w:rsid w:val="00B72D75"/>
    <w:rsid w:val="00B72DF0"/>
    <w:rsid w:val="00B740D5"/>
    <w:rsid w:val="00B74EAB"/>
    <w:rsid w:val="00B75A23"/>
    <w:rsid w:val="00B77286"/>
    <w:rsid w:val="00B77606"/>
    <w:rsid w:val="00B77845"/>
    <w:rsid w:val="00B8023E"/>
    <w:rsid w:val="00B82E90"/>
    <w:rsid w:val="00B87EFA"/>
    <w:rsid w:val="00B92C4B"/>
    <w:rsid w:val="00B94A25"/>
    <w:rsid w:val="00B95591"/>
    <w:rsid w:val="00B95E05"/>
    <w:rsid w:val="00BA02FD"/>
    <w:rsid w:val="00BA250E"/>
    <w:rsid w:val="00BA52D2"/>
    <w:rsid w:val="00BA6BC3"/>
    <w:rsid w:val="00BB2868"/>
    <w:rsid w:val="00BB2BB8"/>
    <w:rsid w:val="00BB7706"/>
    <w:rsid w:val="00BC01AE"/>
    <w:rsid w:val="00BC109C"/>
    <w:rsid w:val="00BC1CA7"/>
    <w:rsid w:val="00BC30F0"/>
    <w:rsid w:val="00BC3C4D"/>
    <w:rsid w:val="00BC421F"/>
    <w:rsid w:val="00BC48EB"/>
    <w:rsid w:val="00BC70FB"/>
    <w:rsid w:val="00BD29FC"/>
    <w:rsid w:val="00BD3A77"/>
    <w:rsid w:val="00BD3F59"/>
    <w:rsid w:val="00BD4B1B"/>
    <w:rsid w:val="00BD53A9"/>
    <w:rsid w:val="00BD6F67"/>
    <w:rsid w:val="00BD7117"/>
    <w:rsid w:val="00BD783A"/>
    <w:rsid w:val="00BE0F36"/>
    <w:rsid w:val="00BE11CD"/>
    <w:rsid w:val="00BE1B0B"/>
    <w:rsid w:val="00BE1EC4"/>
    <w:rsid w:val="00BE5B75"/>
    <w:rsid w:val="00BE5CC3"/>
    <w:rsid w:val="00BE5E1B"/>
    <w:rsid w:val="00BE6205"/>
    <w:rsid w:val="00BE6BB8"/>
    <w:rsid w:val="00BE7AB5"/>
    <w:rsid w:val="00BE7CC7"/>
    <w:rsid w:val="00BF167D"/>
    <w:rsid w:val="00BF438D"/>
    <w:rsid w:val="00BF4C79"/>
    <w:rsid w:val="00BF545F"/>
    <w:rsid w:val="00BF550E"/>
    <w:rsid w:val="00BF57BA"/>
    <w:rsid w:val="00BF721B"/>
    <w:rsid w:val="00BF7226"/>
    <w:rsid w:val="00C0205C"/>
    <w:rsid w:val="00C03705"/>
    <w:rsid w:val="00C03C52"/>
    <w:rsid w:val="00C04A6C"/>
    <w:rsid w:val="00C05381"/>
    <w:rsid w:val="00C05511"/>
    <w:rsid w:val="00C10525"/>
    <w:rsid w:val="00C114ED"/>
    <w:rsid w:val="00C1296B"/>
    <w:rsid w:val="00C150D0"/>
    <w:rsid w:val="00C21ED8"/>
    <w:rsid w:val="00C240C4"/>
    <w:rsid w:val="00C2446A"/>
    <w:rsid w:val="00C248AB"/>
    <w:rsid w:val="00C25330"/>
    <w:rsid w:val="00C254BC"/>
    <w:rsid w:val="00C26631"/>
    <w:rsid w:val="00C26BA2"/>
    <w:rsid w:val="00C27E0C"/>
    <w:rsid w:val="00C31501"/>
    <w:rsid w:val="00C32840"/>
    <w:rsid w:val="00C351F0"/>
    <w:rsid w:val="00C36051"/>
    <w:rsid w:val="00C3774E"/>
    <w:rsid w:val="00C43A40"/>
    <w:rsid w:val="00C44017"/>
    <w:rsid w:val="00C4425D"/>
    <w:rsid w:val="00C44667"/>
    <w:rsid w:val="00C449F6"/>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2999"/>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87EC0"/>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E28"/>
    <w:rsid w:val="00CC1584"/>
    <w:rsid w:val="00CC1DFA"/>
    <w:rsid w:val="00CC2016"/>
    <w:rsid w:val="00CC3045"/>
    <w:rsid w:val="00CC49A2"/>
    <w:rsid w:val="00CC4AEC"/>
    <w:rsid w:val="00CC5D74"/>
    <w:rsid w:val="00CC66D9"/>
    <w:rsid w:val="00CC75DE"/>
    <w:rsid w:val="00CD08BD"/>
    <w:rsid w:val="00CD3C40"/>
    <w:rsid w:val="00CD4B93"/>
    <w:rsid w:val="00CD6150"/>
    <w:rsid w:val="00CD68BF"/>
    <w:rsid w:val="00CD78CD"/>
    <w:rsid w:val="00CE0752"/>
    <w:rsid w:val="00CE14CF"/>
    <w:rsid w:val="00CE345A"/>
    <w:rsid w:val="00CE58E3"/>
    <w:rsid w:val="00CE597B"/>
    <w:rsid w:val="00CE64CC"/>
    <w:rsid w:val="00CE70BC"/>
    <w:rsid w:val="00CE71B2"/>
    <w:rsid w:val="00CF1533"/>
    <w:rsid w:val="00CF2E58"/>
    <w:rsid w:val="00CF3B36"/>
    <w:rsid w:val="00CF3E1A"/>
    <w:rsid w:val="00CF59D6"/>
    <w:rsid w:val="00CF6A0A"/>
    <w:rsid w:val="00D0059F"/>
    <w:rsid w:val="00D00BA5"/>
    <w:rsid w:val="00D00DE4"/>
    <w:rsid w:val="00D01AEE"/>
    <w:rsid w:val="00D03B4D"/>
    <w:rsid w:val="00D05242"/>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4291"/>
    <w:rsid w:val="00D6651A"/>
    <w:rsid w:val="00D665D8"/>
    <w:rsid w:val="00D677CD"/>
    <w:rsid w:val="00D70B34"/>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2DB"/>
    <w:rsid w:val="00DA3F93"/>
    <w:rsid w:val="00DA435A"/>
    <w:rsid w:val="00DA5A9F"/>
    <w:rsid w:val="00DA5C3C"/>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503F"/>
    <w:rsid w:val="00DD5062"/>
    <w:rsid w:val="00DD62DD"/>
    <w:rsid w:val="00DD73CC"/>
    <w:rsid w:val="00DD7407"/>
    <w:rsid w:val="00DE0934"/>
    <w:rsid w:val="00DE16B2"/>
    <w:rsid w:val="00DE2B79"/>
    <w:rsid w:val="00DE3805"/>
    <w:rsid w:val="00DE5FB8"/>
    <w:rsid w:val="00DF0FAA"/>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07EC4"/>
    <w:rsid w:val="00E12084"/>
    <w:rsid w:val="00E127AB"/>
    <w:rsid w:val="00E12BE8"/>
    <w:rsid w:val="00E13D43"/>
    <w:rsid w:val="00E151D9"/>
    <w:rsid w:val="00E171F3"/>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6A58"/>
    <w:rsid w:val="00E47992"/>
    <w:rsid w:val="00E5140A"/>
    <w:rsid w:val="00E52F23"/>
    <w:rsid w:val="00E53A8B"/>
    <w:rsid w:val="00E5558A"/>
    <w:rsid w:val="00E5565E"/>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A0C"/>
    <w:rsid w:val="00EA4DAA"/>
    <w:rsid w:val="00EA4DF6"/>
    <w:rsid w:val="00EA5C3B"/>
    <w:rsid w:val="00EA6035"/>
    <w:rsid w:val="00EB0ABA"/>
    <w:rsid w:val="00EB10BE"/>
    <w:rsid w:val="00EB250B"/>
    <w:rsid w:val="00EB2EAD"/>
    <w:rsid w:val="00EB2F69"/>
    <w:rsid w:val="00EB3138"/>
    <w:rsid w:val="00EB47C8"/>
    <w:rsid w:val="00EC0444"/>
    <w:rsid w:val="00EC56B9"/>
    <w:rsid w:val="00EC642C"/>
    <w:rsid w:val="00EC67BA"/>
    <w:rsid w:val="00EC73D5"/>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B03"/>
    <w:rsid w:val="00EF5F00"/>
    <w:rsid w:val="00EF7507"/>
    <w:rsid w:val="00F00285"/>
    <w:rsid w:val="00F0269B"/>
    <w:rsid w:val="00F02B3E"/>
    <w:rsid w:val="00F04115"/>
    <w:rsid w:val="00F0429C"/>
    <w:rsid w:val="00F06DF9"/>
    <w:rsid w:val="00F10773"/>
    <w:rsid w:val="00F10CE9"/>
    <w:rsid w:val="00F111A0"/>
    <w:rsid w:val="00F1234C"/>
    <w:rsid w:val="00F12946"/>
    <w:rsid w:val="00F12D6A"/>
    <w:rsid w:val="00F15CD3"/>
    <w:rsid w:val="00F21C36"/>
    <w:rsid w:val="00F22B9A"/>
    <w:rsid w:val="00F27638"/>
    <w:rsid w:val="00F32319"/>
    <w:rsid w:val="00F329D6"/>
    <w:rsid w:val="00F33F20"/>
    <w:rsid w:val="00F34739"/>
    <w:rsid w:val="00F3558D"/>
    <w:rsid w:val="00F36660"/>
    <w:rsid w:val="00F36F32"/>
    <w:rsid w:val="00F37519"/>
    <w:rsid w:val="00F413AB"/>
    <w:rsid w:val="00F414E1"/>
    <w:rsid w:val="00F41665"/>
    <w:rsid w:val="00F4168F"/>
    <w:rsid w:val="00F4368F"/>
    <w:rsid w:val="00F436F8"/>
    <w:rsid w:val="00F43A24"/>
    <w:rsid w:val="00F43B29"/>
    <w:rsid w:val="00F44642"/>
    <w:rsid w:val="00F45542"/>
    <w:rsid w:val="00F45B4C"/>
    <w:rsid w:val="00F466F9"/>
    <w:rsid w:val="00F47826"/>
    <w:rsid w:val="00F50126"/>
    <w:rsid w:val="00F527FB"/>
    <w:rsid w:val="00F54910"/>
    <w:rsid w:val="00F54E0A"/>
    <w:rsid w:val="00F5662B"/>
    <w:rsid w:val="00F56B3C"/>
    <w:rsid w:val="00F606E7"/>
    <w:rsid w:val="00F618AD"/>
    <w:rsid w:val="00F62D37"/>
    <w:rsid w:val="00F637DD"/>
    <w:rsid w:val="00F6796F"/>
    <w:rsid w:val="00F76858"/>
    <w:rsid w:val="00F7793E"/>
    <w:rsid w:val="00F81C3F"/>
    <w:rsid w:val="00F8229D"/>
    <w:rsid w:val="00F82AFF"/>
    <w:rsid w:val="00F836CE"/>
    <w:rsid w:val="00F84105"/>
    <w:rsid w:val="00F84446"/>
    <w:rsid w:val="00F85CF4"/>
    <w:rsid w:val="00F86918"/>
    <w:rsid w:val="00F87188"/>
    <w:rsid w:val="00F92DC5"/>
    <w:rsid w:val="00F93C1D"/>
    <w:rsid w:val="00F94909"/>
    <w:rsid w:val="00F952D5"/>
    <w:rsid w:val="00F95EFB"/>
    <w:rsid w:val="00F97CF3"/>
    <w:rsid w:val="00FA27F3"/>
    <w:rsid w:val="00FA3DF2"/>
    <w:rsid w:val="00FA77A3"/>
    <w:rsid w:val="00FB2CA0"/>
    <w:rsid w:val="00FB393E"/>
    <w:rsid w:val="00FB416D"/>
    <w:rsid w:val="00FB4E17"/>
    <w:rsid w:val="00FB4F90"/>
    <w:rsid w:val="00FB6B21"/>
    <w:rsid w:val="00FB7B74"/>
    <w:rsid w:val="00FC11A1"/>
    <w:rsid w:val="00FC259E"/>
    <w:rsid w:val="00FC2A45"/>
    <w:rsid w:val="00FC5EBC"/>
    <w:rsid w:val="00FC69FC"/>
    <w:rsid w:val="00FC6C5D"/>
    <w:rsid w:val="00FD1552"/>
    <w:rsid w:val="00FD2AD6"/>
    <w:rsid w:val="00FD7D79"/>
    <w:rsid w:val="00FE0921"/>
    <w:rsid w:val="00FE09DB"/>
    <w:rsid w:val="00FE1EBF"/>
    <w:rsid w:val="00FE2675"/>
    <w:rsid w:val="00FE2DE3"/>
    <w:rsid w:val="00FE3B26"/>
    <w:rsid w:val="00FE462C"/>
    <w:rsid w:val="00FE5597"/>
    <w:rsid w:val="00FE5EFC"/>
    <w:rsid w:val="00FF0266"/>
    <w:rsid w:val="00FF0460"/>
    <w:rsid w:val="00FF0EDC"/>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36D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Id w:val="0"/>
      </w:numPr>
      <w:tabs>
        <w:tab w:val="left" w:pos="567"/>
      </w:tabs>
      <w:autoSpaceDE/>
      <w:autoSpaceDN/>
      <w:adjustRightInd/>
      <w:spacing w:before="120" w:after="120"/>
    </w:pPr>
    <w:rPr>
      <w:rFonts w:ascii="Times New Roman" w:eastAsia="SimSun" w:hAnsi="Times New Roman" w:cstheme="minorBidi"/>
      <w:b/>
      <w:sz w:val="24"/>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qFormat="1"/>
    <w:lsdException w:name="header" w:uiPriority="0"/>
    <w:lsdException w:name="index heading" w:uiPriority="0"/>
    <w:lsdException w:name="caption" w:uiPriority="0" w:qFormat="1"/>
    <w:lsdException w:name="footnote reference" w:uiPriority="0"/>
    <w:lsdException w:name="annotation reference"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Id w:val="0"/>
      </w:numPr>
      <w:tabs>
        <w:tab w:val="left" w:pos="567"/>
      </w:tabs>
      <w:autoSpaceDE/>
      <w:autoSpaceDN/>
      <w:adjustRightInd/>
      <w:spacing w:before="120" w:after="120"/>
    </w:pPr>
    <w:rPr>
      <w:rFonts w:ascii="Times New Roman" w:eastAsia="SimSun" w:hAnsi="Times New Roman" w:cstheme="minorBidi"/>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05190142">
      <w:bodyDiv w:val="1"/>
      <w:marLeft w:val="0"/>
      <w:marRight w:val="0"/>
      <w:marTop w:val="0"/>
      <w:marBottom w:val="0"/>
      <w:divBdr>
        <w:top w:val="none" w:sz="0" w:space="0" w:color="auto"/>
        <w:left w:val="none" w:sz="0" w:space="0" w:color="auto"/>
        <w:bottom w:val="none" w:sz="0" w:space="0" w:color="auto"/>
        <w:right w:val="none" w:sz="0" w:space="0" w:color="auto"/>
      </w:divBdr>
      <w:divsChild>
        <w:div w:id="1164861938">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039B7-FFBD-4750-BA0F-384A179CE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2360</Words>
  <Characters>12981</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PANAITOPOL Dorin</cp:lastModifiedBy>
  <cp:revision>4</cp:revision>
  <cp:lastPrinted>2017-11-07T14:24:00Z</cp:lastPrinted>
  <dcterms:created xsi:type="dcterms:W3CDTF">2020-10-23T13:36:00Z</dcterms:created>
  <dcterms:modified xsi:type="dcterms:W3CDTF">2020-10-23T14:01:00Z</dcterms:modified>
</cp:coreProperties>
</file>